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A4" w:rsidRPr="00A0002D" w:rsidRDefault="003243A4" w:rsidP="00DA07FC">
      <w:pPr>
        <w:spacing w:line="360" w:lineRule="auto"/>
        <w:jc w:val="left"/>
        <w:rPr>
          <w:sz w:val="28"/>
          <w:szCs w:val="52"/>
        </w:rPr>
      </w:pPr>
      <w:r w:rsidRPr="00A0002D">
        <w:rPr>
          <w:rFonts w:hint="eastAsia"/>
          <w:sz w:val="28"/>
          <w:szCs w:val="52"/>
        </w:rPr>
        <w:t>附件</w:t>
      </w:r>
      <w:r>
        <w:rPr>
          <w:rFonts w:hint="eastAsia"/>
          <w:sz w:val="28"/>
          <w:szCs w:val="52"/>
        </w:rPr>
        <w:t>2</w:t>
      </w:r>
      <w:r w:rsidRPr="00A0002D">
        <w:rPr>
          <w:rFonts w:hint="eastAsia"/>
          <w:sz w:val="28"/>
          <w:szCs w:val="52"/>
        </w:rPr>
        <w:t>：</w:t>
      </w:r>
    </w:p>
    <w:p w:rsidR="00A0002D" w:rsidRPr="00AF7601" w:rsidRDefault="003243A4" w:rsidP="003243A4">
      <w:pPr>
        <w:spacing w:line="360" w:lineRule="auto"/>
        <w:jc w:val="center"/>
        <w:rPr>
          <w:rFonts w:ascii="黑体" w:eastAsia="黑体" w:hAnsi="黑体"/>
          <w:b/>
          <w:sz w:val="28"/>
          <w:szCs w:val="28"/>
        </w:rPr>
      </w:pPr>
      <w:r w:rsidRPr="00AF7601">
        <w:rPr>
          <w:rFonts w:ascii="黑体" w:eastAsia="黑体" w:hAnsi="黑体" w:hint="eastAsia"/>
          <w:b/>
          <w:sz w:val="28"/>
          <w:szCs w:val="28"/>
        </w:rPr>
        <w:t>陕西省第二届高校博物馆志愿者大赛（初赛）比赛规则</w:t>
      </w:r>
    </w:p>
    <w:p w:rsidR="009C3715" w:rsidRPr="00DA07FC" w:rsidRDefault="003243A4" w:rsidP="00DA07FC">
      <w:pPr>
        <w:spacing w:line="360" w:lineRule="auto"/>
        <w:ind w:firstLineChars="200" w:firstLine="480"/>
        <w:rPr>
          <w:rFonts w:asciiTheme="minorEastAsia" w:hAnsiTheme="minorEastAsia"/>
          <w:sz w:val="24"/>
          <w:szCs w:val="24"/>
        </w:rPr>
      </w:pPr>
      <w:r w:rsidRPr="00DA07FC">
        <w:rPr>
          <w:rFonts w:asciiTheme="minorEastAsia" w:hAnsiTheme="minorEastAsia" w:hint="eastAsia"/>
          <w:sz w:val="24"/>
          <w:szCs w:val="24"/>
        </w:rPr>
        <w:t>陕西省第二届高校博物馆志愿者大赛（初赛）分“文物讲解”和“百舸争流”两个环节。</w:t>
      </w:r>
    </w:p>
    <w:p w:rsidR="00AF7601" w:rsidRPr="00AF7601" w:rsidRDefault="009C3715" w:rsidP="00AF7601">
      <w:pPr>
        <w:spacing w:line="360" w:lineRule="auto"/>
        <w:ind w:firstLineChars="200" w:firstLine="482"/>
        <w:rPr>
          <w:rFonts w:ascii="黑体" w:eastAsia="黑体" w:hAnsi="黑体"/>
          <w:b/>
          <w:sz w:val="24"/>
          <w:szCs w:val="24"/>
        </w:rPr>
      </w:pPr>
      <w:r w:rsidRPr="00AF7601">
        <w:rPr>
          <w:rFonts w:ascii="黑体" w:eastAsia="黑体" w:hAnsi="黑体" w:hint="eastAsia"/>
          <w:b/>
          <w:sz w:val="24"/>
          <w:szCs w:val="24"/>
        </w:rPr>
        <w:t>一、</w:t>
      </w:r>
      <w:r w:rsidR="003243A4" w:rsidRPr="00AF7601">
        <w:rPr>
          <w:rFonts w:ascii="黑体" w:eastAsia="黑体" w:hAnsi="黑体" w:hint="eastAsia"/>
          <w:b/>
          <w:sz w:val="24"/>
          <w:szCs w:val="24"/>
        </w:rPr>
        <w:t>文物讲解</w:t>
      </w:r>
      <w:r w:rsidR="00AF7601" w:rsidRPr="00AF7601">
        <w:rPr>
          <w:rFonts w:ascii="黑体" w:eastAsia="黑体" w:hAnsi="黑体" w:hint="eastAsia"/>
          <w:b/>
          <w:sz w:val="24"/>
          <w:szCs w:val="24"/>
        </w:rPr>
        <w:t>环节</w:t>
      </w:r>
    </w:p>
    <w:p w:rsidR="009C3715" w:rsidRPr="00DA07FC" w:rsidRDefault="003243A4" w:rsidP="00DA07FC">
      <w:pPr>
        <w:spacing w:line="360" w:lineRule="auto"/>
        <w:ind w:firstLineChars="200" w:firstLine="480"/>
        <w:rPr>
          <w:rFonts w:asciiTheme="minorEastAsia" w:hAnsiTheme="minorEastAsia"/>
          <w:sz w:val="24"/>
          <w:szCs w:val="24"/>
        </w:rPr>
      </w:pPr>
      <w:r w:rsidRPr="00DA07FC">
        <w:rPr>
          <w:rFonts w:asciiTheme="minorEastAsia" w:hAnsiTheme="minorEastAsia" w:hint="eastAsia"/>
          <w:sz w:val="24"/>
          <w:szCs w:val="24"/>
        </w:rPr>
        <w:t>要求参赛选手从文物清单中抽选文物进行模拟讲解，限时3</w:t>
      </w:r>
      <w:r w:rsidR="009C3715" w:rsidRPr="00DA07FC">
        <w:rPr>
          <w:rFonts w:asciiTheme="minorEastAsia" w:hAnsiTheme="minorEastAsia" w:hint="eastAsia"/>
          <w:sz w:val="24"/>
          <w:szCs w:val="24"/>
        </w:rPr>
        <w:t>分钟，比赛顺序采取抽签形式确定，满分60</w:t>
      </w:r>
      <w:r w:rsidR="00DA07FC">
        <w:rPr>
          <w:rFonts w:asciiTheme="minorEastAsia" w:hAnsiTheme="minorEastAsia" w:hint="eastAsia"/>
          <w:sz w:val="24"/>
          <w:szCs w:val="24"/>
        </w:rPr>
        <w:t>分。</w:t>
      </w:r>
    </w:p>
    <w:tbl>
      <w:tblPr>
        <w:tblpPr w:leftFromText="180" w:rightFromText="180" w:vertAnchor="text" w:horzAnchor="margin" w:tblpX="642" w:tblpY="200"/>
        <w:tblW w:w="7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095"/>
        <w:gridCol w:w="658"/>
        <w:gridCol w:w="2835"/>
      </w:tblGrid>
      <w:tr w:rsidR="009C3715" w:rsidRPr="00AA0ABD" w:rsidTr="00AF7601">
        <w:trPr>
          <w:trHeight w:val="415"/>
        </w:trPr>
        <w:tc>
          <w:tcPr>
            <w:tcW w:w="7263" w:type="dxa"/>
            <w:gridSpan w:val="4"/>
            <w:vAlign w:val="center"/>
          </w:tcPr>
          <w:p w:rsidR="009C3715" w:rsidRPr="00DA07FC" w:rsidRDefault="009C3715" w:rsidP="00AF7601">
            <w:pPr>
              <w:spacing w:line="360" w:lineRule="auto"/>
              <w:jc w:val="center"/>
              <w:rPr>
                <w:rFonts w:asciiTheme="minorEastAsia" w:hAnsiTheme="minorEastAsia"/>
                <w:szCs w:val="21"/>
              </w:rPr>
            </w:pPr>
            <w:r w:rsidRPr="00DA07FC">
              <w:rPr>
                <w:rFonts w:asciiTheme="minorEastAsia" w:hAnsiTheme="minorEastAsia" w:hint="eastAsia"/>
                <w:szCs w:val="21"/>
              </w:rPr>
              <w:t>陕西省第二届高校博物馆志愿者大赛（初赛）抽选文物题库</w:t>
            </w:r>
          </w:p>
        </w:tc>
      </w:tr>
      <w:tr w:rsidR="009C3715" w:rsidRPr="00AA0ABD" w:rsidTr="00AF7601">
        <w:trPr>
          <w:trHeight w:val="365"/>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w:t>
            </w:r>
          </w:p>
        </w:tc>
        <w:tc>
          <w:tcPr>
            <w:tcW w:w="309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人面</w:t>
            </w:r>
            <w:proofErr w:type="gramStart"/>
            <w:r w:rsidRPr="00AF7601">
              <w:rPr>
                <w:rFonts w:asciiTheme="minorEastAsia" w:hAnsiTheme="minorEastAsia"/>
                <w:sz w:val="18"/>
                <w:szCs w:val="18"/>
              </w:rPr>
              <w:t>鱼纹盆</w:t>
            </w:r>
            <w:proofErr w:type="gramEnd"/>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sz w:val="18"/>
                <w:szCs w:val="18"/>
              </w:rPr>
              <w:t>2</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瓮棺葬</w:t>
            </w:r>
          </w:p>
        </w:tc>
      </w:tr>
      <w:tr w:rsidR="009C3715" w:rsidRPr="00AA0ABD" w:rsidTr="00AF7601">
        <w:trPr>
          <w:trHeight w:val="301"/>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3</w:t>
            </w:r>
          </w:p>
        </w:tc>
        <w:tc>
          <w:tcPr>
            <w:tcW w:w="3095" w:type="dxa"/>
            <w:vAlign w:val="center"/>
          </w:tcPr>
          <w:p w:rsidR="009C3715" w:rsidRPr="00AF7601" w:rsidRDefault="009C3715" w:rsidP="00AF7601">
            <w:pPr>
              <w:tabs>
                <w:tab w:val="center" w:pos="1623"/>
                <w:tab w:val="left" w:pos="2220"/>
              </w:tabs>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皇后之</w:t>
            </w:r>
            <w:proofErr w:type="gramStart"/>
            <w:r w:rsidRPr="00AF7601">
              <w:rPr>
                <w:rFonts w:asciiTheme="minorEastAsia" w:hAnsiTheme="minorEastAsia"/>
                <w:sz w:val="18"/>
                <w:szCs w:val="18"/>
              </w:rPr>
              <w:t>玺</w:t>
            </w:r>
            <w:proofErr w:type="gramEnd"/>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sz w:val="18"/>
                <w:szCs w:val="18"/>
              </w:rPr>
              <w:t>4</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proofErr w:type="gramStart"/>
            <w:r w:rsidRPr="00AF7601">
              <w:rPr>
                <w:rFonts w:asciiTheme="minorEastAsia" w:hAnsiTheme="minorEastAsia"/>
                <w:sz w:val="18"/>
                <w:szCs w:val="18"/>
              </w:rPr>
              <w:t>鎏</w:t>
            </w:r>
            <w:proofErr w:type="gramEnd"/>
            <w:r w:rsidRPr="00AF7601">
              <w:rPr>
                <w:rFonts w:asciiTheme="minorEastAsia" w:hAnsiTheme="minorEastAsia"/>
                <w:sz w:val="18"/>
                <w:szCs w:val="18"/>
              </w:rPr>
              <w:t>金银竹节铜熏炉</w:t>
            </w:r>
          </w:p>
        </w:tc>
      </w:tr>
      <w:tr w:rsidR="009C3715" w:rsidRPr="00AA0ABD" w:rsidTr="00AF7601">
        <w:trPr>
          <w:trHeight w:val="265"/>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5</w:t>
            </w:r>
          </w:p>
        </w:tc>
        <w:tc>
          <w:tcPr>
            <w:tcW w:w="309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独孤信多面体</w:t>
            </w:r>
            <w:proofErr w:type="gramStart"/>
            <w:r w:rsidRPr="00AF7601">
              <w:rPr>
                <w:rFonts w:asciiTheme="minorEastAsia" w:hAnsiTheme="minorEastAsia"/>
                <w:sz w:val="18"/>
                <w:szCs w:val="18"/>
              </w:rPr>
              <w:t>煤精组印</w:t>
            </w:r>
            <w:proofErr w:type="gramEnd"/>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sz w:val="18"/>
                <w:szCs w:val="18"/>
              </w:rPr>
              <w:t>6</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鸳鸯莲瓣纹金碗</w:t>
            </w:r>
          </w:p>
        </w:tc>
      </w:tr>
      <w:tr w:rsidR="009C3715" w:rsidRPr="00AA0ABD" w:rsidTr="00AF7601">
        <w:trPr>
          <w:trHeight w:val="347"/>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7</w:t>
            </w:r>
          </w:p>
        </w:tc>
        <w:tc>
          <w:tcPr>
            <w:tcW w:w="309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鎏金</w:t>
            </w:r>
            <w:proofErr w:type="gramStart"/>
            <w:r w:rsidRPr="00AF7601">
              <w:rPr>
                <w:rFonts w:asciiTheme="minorEastAsia" w:hAnsiTheme="minorEastAsia"/>
                <w:sz w:val="18"/>
                <w:szCs w:val="18"/>
              </w:rPr>
              <w:t>舞马衔杯</w:t>
            </w:r>
            <w:proofErr w:type="gramEnd"/>
            <w:r w:rsidRPr="00AF7601">
              <w:rPr>
                <w:rFonts w:asciiTheme="minorEastAsia" w:hAnsiTheme="minorEastAsia"/>
                <w:sz w:val="18"/>
                <w:szCs w:val="18"/>
              </w:rPr>
              <w:t>纹银壶</w:t>
            </w:r>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sz w:val="18"/>
                <w:szCs w:val="18"/>
              </w:rPr>
              <w:t>8</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镶金兽首</w:t>
            </w:r>
            <w:proofErr w:type="gramStart"/>
            <w:r w:rsidRPr="00AF7601">
              <w:rPr>
                <w:rFonts w:asciiTheme="minorEastAsia" w:hAnsiTheme="minorEastAsia"/>
                <w:sz w:val="18"/>
                <w:szCs w:val="18"/>
              </w:rPr>
              <w:t>玛瑙杯</w:t>
            </w:r>
            <w:proofErr w:type="gramEnd"/>
          </w:p>
        </w:tc>
      </w:tr>
      <w:tr w:rsidR="009C3715" w:rsidRPr="00AA0ABD" w:rsidTr="00AF7601">
        <w:trPr>
          <w:trHeight w:val="293"/>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9</w:t>
            </w:r>
          </w:p>
        </w:tc>
        <w:tc>
          <w:tcPr>
            <w:tcW w:w="309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永</w:t>
            </w:r>
            <w:proofErr w:type="gramStart"/>
            <w:r w:rsidRPr="00AF7601">
              <w:rPr>
                <w:rFonts w:asciiTheme="minorEastAsia" w:hAnsiTheme="minorEastAsia"/>
                <w:sz w:val="18"/>
                <w:szCs w:val="18"/>
              </w:rPr>
              <w:t>盂</w:t>
            </w:r>
            <w:proofErr w:type="gramEnd"/>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10</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小雁塔荐福寺塔</w:t>
            </w:r>
          </w:p>
        </w:tc>
      </w:tr>
      <w:tr w:rsidR="009C3715" w:rsidRPr="00AA0ABD" w:rsidTr="00AF7601">
        <w:trPr>
          <w:trHeight w:val="243"/>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11</w:t>
            </w:r>
          </w:p>
        </w:tc>
        <w:tc>
          <w:tcPr>
            <w:tcW w:w="309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三彩腾空马</w:t>
            </w:r>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12</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勾连云雷纹鼎</w:t>
            </w:r>
          </w:p>
        </w:tc>
      </w:tr>
      <w:tr w:rsidR="009C3715" w:rsidRPr="00AA0ABD" w:rsidTr="00AF7601">
        <w:trPr>
          <w:trHeight w:val="335"/>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13</w:t>
            </w:r>
          </w:p>
        </w:tc>
        <w:tc>
          <w:tcPr>
            <w:tcW w:w="309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利</w:t>
            </w:r>
            <w:proofErr w:type="gramStart"/>
            <w:r w:rsidRPr="00AF7601">
              <w:rPr>
                <w:rFonts w:asciiTheme="minorEastAsia" w:hAnsiTheme="minorEastAsia"/>
                <w:sz w:val="18"/>
                <w:szCs w:val="18"/>
              </w:rPr>
              <w:t>簋</w:t>
            </w:r>
            <w:proofErr w:type="gramEnd"/>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14</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石台孝经</w:t>
            </w:r>
          </w:p>
        </w:tc>
      </w:tr>
      <w:tr w:rsidR="009C3715" w:rsidRPr="00AA0ABD" w:rsidTr="00AF7601">
        <w:trPr>
          <w:trHeight w:val="413"/>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15</w:t>
            </w:r>
          </w:p>
        </w:tc>
        <w:tc>
          <w:tcPr>
            <w:tcW w:w="309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唐景云钟</w:t>
            </w:r>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16</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proofErr w:type="gramStart"/>
            <w:r w:rsidRPr="00AF7601">
              <w:rPr>
                <w:rFonts w:asciiTheme="minorEastAsia" w:hAnsiTheme="minorEastAsia"/>
                <w:sz w:val="18"/>
                <w:szCs w:val="18"/>
              </w:rPr>
              <w:t>大秦景教</w:t>
            </w:r>
            <w:proofErr w:type="gramEnd"/>
            <w:r w:rsidRPr="00AF7601">
              <w:rPr>
                <w:rFonts w:asciiTheme="minorEastAsia" w:hAnsiTheme="minorEastAsia"/>
                <w:sz w:val="18"/>
                <w:szCs w:val="18"/>
              </w:rPr>
              <w:t>流行中国碑</w:t>
            </w:r>
          </w:p>
        </w:tc>
      </w:tr>
      <w:tr w:rsidR="009C3715" w:rsidRPr="00AA0ABD" w:rsidTr="00AF7601">
        <w:trPr>
          <w:trHeight w:val="265"/>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17</w:t>
            </w:r>
          </w:p>
        </w:tc>
        <w:tc>
          <w:tcPr>
            <w:tcW w:w="309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proofErr w:type="gramStart"/>
            <w:r w:rsidRPr="00AF7601">
              <w:rPr>
                <w:rFonts w:asciiTheme="minorEastAsia" w:hAnsiTheme="minorEastAsia"/>
                <w:sz w:val="18"/>
                <w:szCs w:val="18"/>
              </w:rPr>
              <w:t>镶</w:t>
            </w:r>
            <w:proofErr w:type="gramEnd"/>
            <w:r w:rsidRPr="00AF7601">
              <w:rPr>
                <w:rFonts w:asciiTheme="minorEastAsia" w:hAnsiTheme="minorEastAsia"/>
                <w:sz w:val="18"/>
                <w:szCs w:val="18"/>
              </w:rPr>
              <w:t>绿松石螺钿鹦鹉纹镜</w:t>
            </w:r>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18</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彩绘描金白玉</w:t>
            </w:r>
            <w:proofErr w:type="gramStart"/>
            <w:r w:rsidRPr="00AF7601">
              <w:rPr>
                <w:rFonts w:asciiTheme="minorEastAsia" w:hAnsiTheme="minorEastAsia"/>
                <w:sz w:val="18"/>
                <w:szCs w:val="18"/>
              </w:rPr>
              <w:t>榻</w:t>
            </w:r>
            <w:proofErr w:type="gramEnd"/>
          </w:p>
        </w:tc>
      </w:tr>
      <w:tr w:rsidR="009C3715" w:rsidRPr="00AA0ABD" w:rsidTr="00AF7601">
        <w:trPr>
          <w:trHeight w:val="172"/>
        </w:trPr>
        <w:tc>
          <w:tcPr>
            <w:tcW w:w="675" w:type="dxa"/>
            <w:vAlign w:val="center"/>
          </w:tcPr>
          <w:p w:rsidR="009C3715" w:rsidRPr="00AF7601" w:rsidRDefault="009C3715" w:rsidP="00AF7601">
            <w:pPr>
              <w:spacing w:line="360" w:lineRule="auto"/>
              <w:jc w:val="center"/>
              <w:rPr>
                <w:rFonts w:asciiTheme="minorEastAsia" w:hAnsiTheme="minorEastAsia"/>
                <w:bCs/>
                <w:sz w:val="18"/>
                <w:szCs w:val="18"/>
              </w:rPr>
            </w:pPr>
            <w:r w:rsidRPr="00AF7601">
              <w:rPr>
                <w:rFonts w:asciiTheme="minorEastAsia" w:hAnsiTheme="minorEastAsia" w:hint="eastAsia"/>
                <w:bCs/>
                <w:sz w:val="18"/>
                <w:szCs w:val="18"/>
              </w:rPr>
              <w:t>19</w:t>
            </w:r>
          </w:p>
        </w:tc>
        <w:tc>
          <w:tcPr>
            <w:tcW w:w="3095" w:type="dxa"/>
            <w:vAlign w:val="center"/>
          </w:tcPr>
          <w:p w:rsidR="009C3715" w:rsidRPr="00AF7601" w:rsidRDefault="009C3715" w:rsidP="00AF7601">
            <w:pPr>
              <w:spacing w:line="360" w:lineRule="auto"/>
              <w:ind w:left="108" w:firstLineChars="200" w:firstLine="360"/>
              <w:jc w:val="center"/>
              <w:rPr>
                <w:rFonts w:asciiTheme="minorEastAsia" w:hAnsiTheme="minorEastAsia"/>
                <w:bCs/>
                <w:sz w:val="18"/>
                <w:szCs w:val="18"/>
              </w:rPr>
            </w:pPr>
            <w:proofErr w:type="gramStart"/>
            <w:r w:rsidRPr="00AF7601">
              <w:rPr>
                <w:rFonts w:asciiTheme="minorEastAsia" w:hAnsiTheme="minorEastAsia"/>
                <w:bCs/>
                <w:sz w:val="18"/>
                <w:szCs w:val="18"/>
              </w:rPr>
              <w:t>秦金铠甲</w:t>
            </w:r>
            <w:proofErr w:type="gramEnd"/>
          </w:p>
        </w:tc>
        <w:tc>
          <w:tcPr>
            <w:tcW w:w="658" w:type="dxa"/>
            <w:vAlign w:val="center"/>
          </w:tcPr>
          <w:p w:rsidR="009C3715" w:rsidRPr="00AF7601" w:rsidRDefault="009C3715" w:rsidP="00AF7601">
            <w:pPr>
              <w:spacing w:line="360" w:lineRule="auto"/>
              <w:jc w:val="center"/>
              <w:rPr>
                <w:rFonts w:asciiTheme="minorEastAsia" w:hAnsiTheme="minorEastAsia"/>
                <w:bCs/>
                <w:sz w:val="18"/>
                <w:szCs w:val="18"/>
              </w:rPr>
            </w:pPr>
            <w:r w:rsidRPr="00AF7601">
              <w:rPr>
                <w:rFonts w:asciiTheme="minorEastAsia" w:hAnsiTheme="minorEastAsia" w:hint="eastAsia"/>
                <w:bCs/>
                <w:sz w:val="18"/>
                <w:szCs w:val="18"/>
              </w:rPr>
              <w:t>20</w:t>
            </w:r>
          </w:p>
        </w:tc>
        <w:tc>
          <w:tcPr>
            <w:tcW w:w="2835" w:type="dxa"/>
            <w:vAlign w:val="center"/>
          </w:tcPr>
          <w:p w:rsidR="009C3715" w:rsidRPr="00AF7601" w:rsidRDefault="009C3715" w:rsidP="00AF7601">
            <w:pPr>
              <w:spacing w:line="360" w:lineRule="auto"/>
              <w:ind w:left="108" w:firstLineChars="200" w:firstLine="360"/>
              <w:jc w:val="center"/>
              <w:rPr>
                <w:rFonts w:asciiTheme="minorEastAsia" w:hAnsiTheme="minorEastAsia"/>
                <w:bCs/>
                <w:sz w:val="18"/>
                <w:szCs w:val="18"/>
              </w:rPr>
            </w:pPr>
            <w:proofErr w:type="gramStart"/>
            <w:r w:rsidRPr="00AF7601">
              <w:rPr>
                <w:rFonts w:asciiTheme="minorEastAsia" w:hAnsiTheme="minorEastAsia"/>
                <w:bCs/>
                <w:sz w:val="18"/>
                <w:szCs w:val="18"/>
              </w:rPr>
              <w:t>明累丝嵌凤</w:t>
            </w:r>
            <w:proofErr w:type="gramEnd"/>
            <w:r w:rsidRPr="00AF7601">
              <w:rPr>
                <w:rFonts w:asciiTheme="minorEastAsia" w:hAnsiTheme="minorEastAsia"/>
                <w:bCs/>
                <w:sz w:val="18"/>
                <w:szCs w:val="18"/>
              </w:rPr>
              <w:t>形金簪</w:t>
            </w:r>
          </w:p>
        </w:tc>
      </w:tr>
    </w:tbl>
    <w:p w:rsidR="00AF7601" w:rsidRPr="00AF7601" w:rsidRDefault="009C3715" w:rsidP="00AF7601">
      <w:pPr>
        <w:spacing w:line="360" w:lineRule="auto"/>
        <w:ind w:firstLineChars="200" w:firstLine="482"/>
        <w:rPr>
          <w:rFonts w:ascii="黑体" w:eastAsia="黑体" w:hAnsi="黑体"/>
          <w:b/>
          <w:sz w:val="24"/>
          <w:szCs w:val="24"/>
        </w:rPr>
      </w:pPr>
      <w:r w:rsidRPr="00AF7601">
        <w:rPr>
          <w:rFonts w:ascii="黑体" w:eastAsia="黑体" w:hAnsi="黑体" w:hint="eastAsia"/>
          <w:b/>
          <w:sz w:val="24"/>
          <w:szCs w:val="24"/>
        </w:rPr>
        <w:t>二、</w:t>
      </w:r>
      <w:r w:rsidR="003243A4" w:rsidRPr="00AF7601">
        <w:rPr>
          <w:rFonts w:ascii="黑体" w:eastAsia="黑体" w:hAnsi="黑体" w:hint="eastAsia"/>
          <w:b/>
          <w:sz w:val="24"/>
          <w:szCs w:val="24"/>
        </w:rPr>
        <w:t>百舸争流</w:t>
      </w:r>
      <w:r w:rsidR="00AF7601">
        <w:rPr>
          <w:rFonts w:ascii="黑体" w:eastAsia="黑体" w:hAnsi="黑体" w:hint="eastAsia"/>
          <w:b/>
          <w:sz w:val="24"/>
          <w:szCs w:val="24"/>
        </w:rPr>
        <w:t>环节</w:t>
      </w:r>
    </w:p>
    <w:p w:rsidR="003243A4" w:rsidRPr="00AF7601" w:rsidRDefault="003243A4" w:rsidP="00AF7601">
      <w:pPr>
        <w:spacing w:line="360" w:lineRule="auto"/>
        <w:ind w:firstLineChars="200" w:firstLine="480"/>
        <w:rPr>
          <w:rFonts w:asciiTheme="minorEastAsia" w:hAnsiTheme="minorEastAsia"/>
          <w:sz w:val="24"/>
          <w:szCs w:val="24"/>
        </w:rPr>
      </w:pPr>
      <w:r w:rsidRPr="00AF7601">
        <w:rPr>
          <w:rFonts w:asciiTheme="minorEastAsia" w:hAnsiTheme="minorEastAsia" w:hint="eastAsia"/>
          <w:sz w:val="24"/>
          <w:szCs w:val="24"/>
        </w:rPr>
        <w:t>要求参赛选手根据比赛题目在指定时间内作答。</w:t>
      </w:r>
      <w:r w:rsidR="009C3715" w:rsidRPr="00AF7601">
        <w:rPr>
          <w:rFonts w:asciiTheme="minorEastAsia" w:hAnsiTheme="minorEastAsia" w:hint="eastAsia"/>
          <w:sz w:val="24"/>
          <w:szCs w:val="24"/>
        </w:rPr>
        <w:t>比赛题目为文物、博物馆历史知识，共40个选择题，满分40分，每题作答时间限15秒。</w:t>
      </w:r>
    </w:p>
    <w:p w:rsidR="00AF7601" w:rsidRPr="009D50A7" w:rsidRDefault="009C3715" w:rsidP="009D50A7">
      <w:pPr>
        <w:spacing w:line="360" w:lineRule="auto"/>
        <w:ind w:firstLineChars="200" w:firstLine="482"/>
        <w:rPr>
          <w:rFonts w:ascii="黑体" w:eastAsia="黑体" w:hAnsi="黑体"/>
          <w:b/>
          <w:sz w:val="24"/>
          <w:szCs w:val="24"/>
        </w:rPr>
      </w:pPr>
      <w:r w:rsidRPr="009D50A7">
        <w:rPr>
          <w:rFonts w:ascii="黑体" w:eastAsia="黑体" w:hAnsi="黑体" w:hint="eastAsia"/>
          <w:b/>
          <w:sz w:val="24"/>
          <w:szCs w:val="24"/>
        </w:rPr>
        <w:t>三、</w:t>
      </w:r>
      <w:r w:rsidR="009D50A7" w:rsidRPr="009D50A7">
        <w:rPr>
          <w:rFonts w:ascii="黑体" w:eastAsia="黑体" w:hAnsi="黑体" w:hint="eastAsia"/>
          <w:b/>
          <w:sz w:val="24"/>
          <w:szCs w:val="24"/>
        </w:rPr>
        <w:t>评分环节</w:t>
      </w:r>
    </w:p>
    <w:p w:rsidR="009C3715" w:rsidRPr="00AF7601" w:rsidRDefault="009C3715" w:rsidP="00AF7601">
      <w:pPr>
        <w:spacing w:line="360" w:lineRule="auto"/>
        <w:ind w:firstLineChars="200" w:firstLine="480"/>
        <w:rPr>
          <w:rFonts w:asciiTheme="minorEastAsia" w:hAnsiTheme="minorEastAsia"/>
          <w:sz w:val="24"/>
          <w:szCs w:val="24"/>
        </w:rPr>
      </w:pPr>
      <w:r w:rsidRPr="00AF7601">
        <w:rPr>
          <w:rFonts w:asciiTheme="minorEastAsia" w:hAnsiTheme="minorEastAsia" w:hint="eastAsia"/>
          <w:sz w:val="24"/>
          <w:szCs w:val="24"/>
        </w:rPr>
        <w:t>初赛参赛选手个人总分按选手“文物讲解”和“百舸争流”两个环节总分确定。</w:t>
      </w:r>
    </w:p>
    <w:p w:rsidR="009C3715" w:rsidRDefault="009C3715" w:rsidP="009C3715">
      <w:pPr>
        <w:spacing w:line="360" w:lineRule="auto"/>
        <w:rPr>
          <w:rFonts w:asciiTheme="minorEastAsia" w:hAnsiTheme="minorEastAsia"/>
          <w:sz w:val="28"/>
          <w:szCs w:val="28"/>
        </w:rPr>
      </w:pPr>
    </w:p>
    <w:p w:rsidR="009C3715" w:rsidRDefault="009C3715" w:rsidP="009C3715">
      <w:pPr>
        <w:spacing w:line="360" w:lineRule="auto"/>
        <w:rPr>
          <w:rFonts w:asciiTheme="minorEastAsia" w:hAnsiTheme="minorEastAsia"/>
          <w:sz w:val="28"/>
          <w:szCs w:val="28"/>
        </w:rPr>
      </w:pPr>
    </w:p>
    <w:p w:rsidR="009D50A7" w:rsidRPr="009C3715" w:rsidRDefault="009D50A7" w:rsidP="009C3715">
      <w:pPr>
        <w:spacing w:line="360" w:lineRule="auto"/>
        <w:rPr>
          <w:rFonts w:asciiTheme="minorEastAsia" w:hAnsiTheme="minorEastAsia"/>
          <w:sz w:val="28"/>
          <w:szCs w:val="28"/>
        </w:rPr>
      </w:pPr>
    </w:p>
    <w:p w:rsidR="009C3715" w:rsidRPr="009D50A7" w:rsidRDefault="009C3715" w:rsidP="009C3715">
      <w:pPr>
        <w:spacing w:line="360" w:lineRule="auto"/>
        <w:jc w:val="center"/>
        <w:rPr>
          <w:rFonts w:ascii="黑体" w:eastAsia="黑体" w:hAnsi="黑体"/>
          <w:b/>
          <w:sz w:val="28"/>
          <w:szCs w:val="28"/>
        </w:rPr>
      </w:pPr>
      <w:r w:rsidRPr="009D50A7">
        <w:rPr>
          <w:rFonts w:ascii="黑体" w:eastAsia="黑体" w:hAnsi="黑体" w:hint="eastAsia"/>
          <w:b/>
          <w:sz w:val="28"/>
          <w:szCs w:val="28"/>
        </w:rPr>
        <w:lastRenderedPageBreak/>
        <w:t>陕西省第二届高校博物馆志愿者大赛（决赛）比赛规则</w:t>
      </w:r>
    </w:p>
    <w:p w:rsidR="009D50A7" w:rsidRDefault="009D50A7" w:rsidP="009D50A7">
      <w:pPr>
        <w:spacing w:line="360" w:lineRule="auto"/>
        <w:ind w:firstLineChars="200" w:firstLine="480"/>
        <w:rPr>
          <w:rFonts w:asciiTheme="minorEastAsia" w:hAnsiTheme="minorEastAsia"/>
          <w:sz w:val="24"/>
          <w:szCs w:val="24"/>
        </w:rPr>
      </w:pPr>
      <w:r w:rsidRPr="009D50A7">
        <w:rPr>
          <w:rFonts w:asciiTheme="minorEastAsia" w:hAnsiTheme="minorEastAsia" w:hint="eastAsia"/>
          <w:sz w:val="24"/>
          <w:szCs w:val="24"/>
        </w:rPr>
        <w:t>陕西省第二届高校博物馆志愿者大赛（</w:t>
      </w:r>
      <w:r>
        <w:rPr>
          <w:rFonts w:asciiTheme="minorEastAsia" w:hAnsiTheme="minorEastAsia" w:hint="eastAsia"/>
          <w:sz w:val="24"/>
          <w:szCs w:val="24"/>
        </w:rPr>
        <w:t>决赛</w:t>
      </w:r>
      <w:r w:rsidRPr="009D50A7">
        <w:rPr>
          <w:rFonts w:asciiTheme="minorEastAsia" w:hAnsiTheme="minorEastAsia" w:hint="eastAsia"/>
          <w:sz w:val="24"/>
          <w:szCs w:val="24"/>
        </w:rPr>
        <w:t>）</w:t>
      </w:r>
      <w:r w:rsidR="00960476" w:rsidRPr="009D50A7">
        <w:rPr>
          <w:rFonts w:asciiTheme="minorEastAsia" w:hAnsiTheme="minorEastAsia" w:hint="eastAsia"/>
          <w:sz w:val="24"/>
          <w:szCs w:val="24"/>
        </w:rPr>
        <w:t>分</w:t>
      </w:r>
      <w:r w:rsidRPr="009D50A7">
        <w:rPr>
          <w:rFonts w:asciiTheme="minorEastAsia" w:hAnsiTheme="minorEastAsia" w:hint="eastAsia"/>
          <w:sz w:val="24"/>
          <w:szCs w:val="24"/>
        </w:rPr>
        <w:t xml:space="preserve"> </w:t>
      </w:r>
      <w:r w:rsidR="00960476" w:rsidRPr="009D50A7">
        <w:rPr>
          <w:rFonts w:asciiTheme="minorEastAsia" w:hAnsiTheme="minorEastAsia" w:hint="eastAsia"/>
          <w:sz w:val="24"/>
          <w:szCs w:val="24"/>
        </w:rPr>
        <w:t>“古今风雅”、“争分夺秒”</w:t>
      </w:r>
      <w:r w:rsidR="009C3715" w:rsidRPr="009D50A7">
        <w:rPr>
          <w:rFonts w:asciiTheme="minorEastAsia" w:hAnsiTheme="minorEastAsia" w:hint="eastAsia"/>
          <w:sz w:val="24"/>
          <w:szCs w:val="24"/>
        </w:rPr>
        <w:t>2</w:t>
      </w:r>
      <w:r w:rsidR="00960476" w:rsidRPr="009D50A7">
        <w:rPr>
          <w:rFonts w:asciiTheme="minorEastAsia" w:hAnsiTheme="minorEastAsia" w:hint="eastAsia"/>
          <w:sz w:val="24"/>
          <w:szCs w:val="24"/>
        </w:rPr>
        <w:t>个环节，第一环节满分</w:t>
      </w:r>
      <w:r w:rsidR="009C3715" w:rsidRPr="009D50A7">
        <w:rPr>
          <w:rFonts w:asciiTheme="minorEastAsia" w:hAnsiTheme="minorEastAsia" w:hint="eastAsia"/>
          <w:sz w:val="24"/>
          <w:szCs w:val="24"/>
        </w:rPr>
        <w:t>70</w:t>
      </w:r>
      <w:r w:rsidR="00960476" w:rsidRPr="009D50A7">
        <w:rPr>
          <w:rFonts w:asciiTheme="minorEastAsia" w:hAnsiTheme="minorEastAsia" w:hint="eastAsia"/>
          <w:sz w:val="24"/>
          <w:szCs w:val="24"/>
        </w:rPr>
        <w:t>分，第二环节满分</w:t>
      </w:r>
      <w:r w:rsidR="009C3715" w:rsidRPr="009D50A7">
        <w:rPr>
          <w:rFonts w:asciiTheme="minorEastAsia" w:hAnsiTheme="minorEastAsia" w:hint="eastAsia"/>
          <w:sz w:val="24"/>
          <w:szCs w:val="24"/>
        </w:rPr>
        <w:t>30</w:t>
      </w:r>
      <w:r w:rsidR="00960476" w:rsidRPr="009D50A7">
        <w:rPr>
          <w:rFonts w:asciiTheme="minorEastAsia" w:hAnsiTheme="minorEastAsia" w:hint="eastAsia"/>
          <w:sz w:val="24"/>
          <w:szCs w:val="24"/>
        </w:rPr>
        <w:t>分</w:t>
      </w:r>
      <w:r w:rsidR="009C3715" w:rsidRPr="009D50A7">
        <w:rPr>
          <w:rFonts w:asciiTheme="minorEastAsia" w:hAnsiTheme="minorEastAsia" w:hint="eastAsia"/>
          <w:sz w:val="24"/>
          <w:szCs w:val="24"/>
        </w:rPr>
        <w:t>，两</w:t>
      </w:r>
      <w:r w:rsidR="00960476" w:rsidRPr="009D50A7">
        <w:rPr>
          <w:rFonts w:asciiTheme="minorEastAsia" w:hAnsiTheme="minorEastAsia" w:hint="eastAsia"/>
          <w:sz w:val="24"/>
          <w:szCs w:val="24"/>
        </w:rPr>
        <w:t>项总分为各参赛单位团体总分。</w:t>
      </w:r>
    </w:p>
    <w:p w:rsidR="009D50A7" w:rsidRDefault="009D50A7" w:rsidP="009D50A7">
      <w:pPr>
        <w:pStyle w:val="a6"/>
        <w:numPr>
          <w:ilvl w:val="0"/>
          <w:numId w:val="2"/>
        </w:numPr>
        <w:spacing w:line="360" w:lineRule="auto"/>
        <w:ind w:firstLineChars="0"/>
        <w:rPr>
          <w:rFonts w:ascii="黑体" w:eastAsia="黑体" w:hAnsi="黑体"/>
          <w:b/>
          <w:sz w:val="24"/>
          <w:szCs w:val="24"/>
        </w:rPr>
      </w:pPr>
      <w:r w:rsidRPr="009D50A7">
        <w:rPr>
          <w:rFonts w:ascii="黑体" w:eastAsia="黑体" w:hAnsi="黑体" w:hint="eastAsia"/>
          <w:b/>
          <w:sz w:val="24"/>
          <w:szCs w:val="24"/>
        </w:rPr>
        <w:t>古今风雅环节</w:t>
      </w:r>
    </w:p>
    <w:p w:rsidR="009D50A7" w:rsidRDefault="009D50A7" w:rsidP="009D50A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考察选手专业知识水平、现场讲解能力，分讲解环节及提问环节。</w:t>
      </w:r>
    </w:p>
    <w:p w:rsidR="00960476" w:rsidRPr="009D50A7" w:rsidRDefault="00960476" w:rsidP="009D50A7">
      <w:pPr>
        <w:spacing w:line="360" w:lineRule="auto"/>
        <w:ind w:firstLineChars="200" w:firstLine="480"/>
        <w:rPr>
          <w:rFonts w:asciiTheme="minorEastAsia" w:hAnsiTheme="minorEastAsia"/>
          <w:sz w:val="24"/>
          <w:szCs w:val="24"/>
        </w:rPr>
      </w:pPr>
      <w:r w:rsidRPr="009D50A7">
        <w:rPr>
          <w:rFonts w:asciiTheme="minorEastAsia" w:hAnsiTheme="minorEastAsia" w:hint="eastAsia"/>
          <w:sz w:val="24"/>
          <w:szCs w:val="24"/>
        </w:rPr>
        <w:t>讲解环节要求各队派1名选手在比赛提供的文物题库内随机抽取一件文物进行现场模拟讲解，要求主题鲜明突出、内容积极健康、逻辑性强、富有文采，时长不超过3分钟，分值为</w:t>
      </w:r>
      <w:r w:rsidR="009C3715" w:rsidRPr="009D50A7">
        <w:rPr>
          <w:rFonts w:asciiTheme="minorEastAsia" w:hAnsiTheme="minorEastAsia" w:hint="eastAsia"/>
          <w:sz w:val="24"/>
          <w:szCs w:val="24"/>
        </w:rPr>
        <w:t>60</w:t>
      </w:r>
      <w:r w:rsidRPr="009D50A7">
        <w:rPr>
          <w:rFonts w:asciiTheme="minorEastAsia" w:hAnsiTheme="minorEastAsia" w:hint="eastAsia"/>
          <w:sz w:val="24"/>
          <w:szCs w:val="24"/>
        </w:rPr>
        <w:t>分。</w:t>
      </w:r>
    </w:p>
    <w:p w:rsidR="00960476" w:rsidRPr="009D50A7" w:rsidRDefault="009C3715" w:rsidP="009D50A7">
      <w:pPr>
        <w:spacing w:line="360" w:lineRule="auto"/>
        <w:ind w:firstLineChars="200" w:firstLine="480"/>
        <w:rPr>
          <w:rFonts w:asciiTheme="minorEastAsia" w:hAnsiTheme="minorEastAsia"/>
          <w:sz w:val="24"/>
          <w:szCs w:val="24"/>
        </w:rPr>
      </w:pPr>
      <w:r w:rsidRPr="009D50A7">
        <w:rPr>
          <w:rFonts w:asciiTheme="minorEastAsia" w:hAnsiTheme="minorEastAsia" w:hint="eastAsia"/>
          <w:sz w:val="24"/>
          <w:szCs w:val="24"/>
        </w:rPr>
        <w:t>提问环节</w:t>
      </w:r>
      <w:r w:rsidR="00960476" w:rsidRPr="009D50A7">
        <w:rPr>
          <w:rFonts w:asciiTheme="minorEastAsia" w:hAnsiTheme="minorEastAsia" w:hint="eastAsia"/>
          <w:sz w:val="24"/>
          <w:szCs w:val="24"/>
        </w:rPr>
        <w:t>为其他队伍提问，</w:t>
      </w:r>
      <w:r w:rsidRPr="009D50A7">
        <w:rPr>
          <w:rFonts w:asciiTheme="minorEastAsia" w:hAnsiTheme="minorEastAsia" w:hint="eastAsia"/>
          <w:sz w:val="24"/>
          <w:szCs w:val="24"/>
        </w:rPr>
        <w:t>选手</w:t>
      </w:r>
      <w:r w:rsidR="00960476" w:rsidRPr="009D50A7">
        <w:rPr>
          <w:rFonts w:asciiTheme="minorEastAsia" w:hAnsiTheme="minorEastAsia" w:hint="eastAsia"/>
          <w:sz w:val="24"/>
          <w:szCs w:val="24"/>
        </w:rPr>
        <w:t>讲解结束后由临上场队伍根据选手所讲解文物提出专业知识问题，作答时长不超过1分钟，分值为10分，选手回答后须由出题</w:t>
      </w:r>
      <w:proofErr w:type="gramStart"/>
      <w:r w:rsidR="00960476" w:rsidRPr="009D50A7">
        <w:rPr>
          <w:rFonts w:asciiTheme="minorEastAsia" w:hAnsiTheme="minorEastAsia" w:hint="eastAsia"/>
          <w:sz w:val="24"/>
          <w:szCs w:val="24"/>
        </w:rPr>
        <w:t>方公布</w:t>
      </w:r>
      <w:proofErr w:type="gramEnd"/>
      <w:r w:rsidR="00960476" w:rsidRPr="009D50A7">
        <w:rPr>
          <w:rFonts w:asciiTheme="minorEastAsia" w:hAnsiTheme="minorEastAsia" w:hint="eastAsia"/>
          <w:sz w:val="24"/>
          <w:szCs w:val="24"/>
        </w:rPr>
        <w:t>答案。</w:t>
      </w:r>
    </w:p>
    <w:p w:rsidR="009D50A7" w:rsidRPr="009D50A7" w:rsidRDefault="009D50A7" w:rsidP="009D50A7">
      <w:pPr>
        <w:pStyle w:val="a6"/>
        <w:numPr>
          <w:ilvl w:val="0"/>
          <w:numId w:val="2"/>
        </w:numPr>
        <w:spacing w:line="360" w:lineRule="auto"/>
        <w:ind w:firstLineChars="0"/>
        <w:rPr>
          <w:rFonts w:ascii="黑体" w:eastAsia="黑体" w:hAnsi="黑体"/>
          <w:b/>
          <w:sz w:val="24"/>
          <w:szCs w:val="24"/>
        </w:rPr>
      </w:pPr>
      <w:r w:rsidRPr="009D50A7">
        <w:rPr>
          <w:rFonts w:ascii="黑体" w:eastAsia="黑体" w:hAnsi="黑体" w:hint="eastAsia"/>
          <w:b/>
          <w:sz w:val="24"/>
          <w:szCs w:val="24"/>
        </w:rPr>
        <w:t>争分夺秒</w:t>
      </w:r>
      <w:r>
        <w:rPr>
          <w:rFonts w:ascii="黑体" w:eastAsia="黑体" w:hAnsi="黑体" w:hint="eastAsia"/>
          <w:b/>
          <w:sz w:val="24"/>
          <w:szCs w:val="24"/>
        </w:rPr>
        <w:t>环节</w:t>
      </w:r>
    </w:p>
    <w:p w:rsidR="00960476" w:rsidRPr="009D50A7" w:rsidRDefault="00960476" w:rsidP="009D50A7">
      <w:pPr>
        <w:spacing w:line="360" w:lineRule="auto"/>
        <w:ind w:firstLineChars="200" w:firstLine="480"/>
        <w:rPr>
          <w:rFonts w:asciiTheme="minorEastAsia" w:hAnsiTheme="minorEastAsia"/>
          <w:sz w:val="24"/>
          <w:szCs w:val="24"/>
        </w:rPr>
      </w:pPr>
      <w:r w:rsidRPr="009D50A7">
        <w:rPr>
          <w:rFonts w:asciiTheme="minorEastAsia" w:hAnsiTheme="minorEastAsia" w:hint="eastAsia"/>
          <w:sz w:val="24"/>
          <w:szCs w:val="24"/>
        </w:rPr>
        <w:t>考察参赛队伍对代表性文物的知识储备。要求各参赛队伍自行选派一名代表参与，根据报名情况5-8支队伍为一组，每组抢答文物总数为20件（组）。比赛开始后每一文物题目由主持人依次列出4-6个关键词，第一个关键词公布后参赛队伍即可进行抢答，答对计</w:t>
      </w:r>
      <w:r w:rsidR="009C3715" w:rsidRPr="009D50A7">
        <w:rPr>
          <w:rFonts w:asciiTheme="minorEastAsia" w:hAnsiTheme="minorEastAsia" w:hint="eastAsia"/>
          <w:sz w:val="24"/>
          <w:szCs w:val="24"/>
        </w:rPr>
        <w:t>1.5</w:t>
      </w:r>
      <w:r w:rsidRPr="009D50A7">
        <w:rPr>
          <w:rFonts w:asciiTheme="minorEastAsia" w:hAnsiTheme="minorEastAsia" w:hint="eastAsia"/>
          <w:sz w:val="24"/>
          <w:szCs w:val="24"/>
        </w:rPr>
        <w:t>分，此题结束，答错不扣分，但答错队伍失去此题抢答机会，并由主持人公布第二个关键词，以此类推，全部关键词列出后无队伍答对，该题作废。</w:t>
      </w:r>
    </w:p>
    <w:p w:rsidR="009D50A7" w:rsidRPr="009D50A7" w:rsidRDefault="009D50A7" w:rsidP="009D50A7">
      <w:pPr>
        <w:spacing w:line="360" w:lineRule="auto"/>
        <w:ind w:firstLineChars="200" w:firstLine="482"/>
        <w:rPr>
          <w:rFonts w:ascii="黑体" w:eastAsia="黑体" w:hAnsi="黑体"/>
          <w:b/>
          <w:sz w:val="24"/>
          <w:szCs w:val="24"/>
        </w:rPr>
      </w:pPr>
      <w:r>
        <w:rPr>
          <w:rFonts w:ascii="黑体" w:eastAsia="黑体" w:hAnsi="黑体" w:hint="eastAsia"/>
          <w:b/>
          <w:sz w:val="24"/>
          <w:szCs w:val="24"/>
        </w:rPr>
        <w:t>三</w:t>
      </w:r>
      <w:r w:rsidRPr="009D50A7">
        <w:rPr>
          <w:rFonts w:ascii="黑体" w:eastAsia="黑体" w:hAnsi="黑体" w:hint="eastAsia"/>
          <w:b/>
          <w:sz w:val="24"/>
          <w:szCs w:val="24"/>
        </w:rPr>
        <w:t>、参赛顺序</w:t>
      </w:r>
    </w:p>
    <w:p w:rsidR="00960476" w:rsidRPr="00960476" w:rsidRDefault="00960476" w:rsidP="009D50A7">
      <w:pPr>
        <w:spacing w:line="360" w:lineRule="auto"/>
        <w:ind w:firstLineChars="200" w:firstLine="480"/>
        <w:rPr>
          <w:sz w:val="28"/>
          <w:szCs w:val="28"/>
        </w:rPr>
      </w:pPr>
      <w:r w:rsidRPr="009D50A7">
        <w:rPr>
          <w:rFonts w:asciiTheme="minorEastAsia" w:hAnsiTheme="minorEastAsia" w:hint="eastAsia"/>
          <w:sz w:val="24"/>
          <w:szCs w:val="24"/>
        </w:rPr>
        <w:t>比赛上场次序</w:t>
      </w:r>
      <w:r w:rsidR="009D50A7">
        <w:rPr>
          <w:rFonts w:asciiTheme="minorEastAsia" w:hAnsiTheme="minorEastAsia" w:hint="eastAsia"/>
          <w:sz w:val="24"/>
          <w:szCs w:val="24"/>
        </w:rPr>
        <w:t>由</w:t>
      </w:r>
      <w:r w:rsidRPr="009D50A7">
        <w:rPr>
          <w:rFonts w:asciiTheme="minorEastAsia" w:hAnsiTheme="minorEastAsia" w:hint="eastAsia"/>
          <w:sz w:val="24"/>
          <w:szCs w:val="24"/>
        </w:rPr>
        <w:t>各参赛单位抽签确定。</w:t>
      </w:r>
    </w:p>
    <w:p w:rsidR="009D50A7" w:rsidRPr="009D50A7" w:rsidRDefault="009D50A7" w:rsidP="009D50A7">
      <w:pPr>
        <w:spacing w:line="360" w:lineRule="auto"/>
        <w:ind w:firstLineChars="200" w:firstLine="482"/>
        <w:rPr>
          <w:rFonts w:ascii="黑体" w:eastAsia="黑体" w:hAnsi="黑体"/>
          <w:b/>
          <w:sz w:val="24"/>
          <w:szCs w:val="24"/>
        </w:rPr>
      </w:pPr>
      <w:r>
        <w:rPr>
          <w:rFonts w:ascii="黑体" w:eastAsia="黑体" w:hAnsi="黑体" w:hint="eastAsia"/>
          <w:b/>
          <w:sz w:val="24"/>
          <w:szCs w:val="24"/>
        </w:rPr>
        <w:t>四</w:t>
      </w:r>
      <w:r w:rsidRPr="009D50A7">
        <w:rPr>
          <w:rFonts w:ascii="黑体" w:eastAsia="黑体" w:hAnsi="黑体" w:hint="eastAsia"/>
          <w:b/>
          <w:sz w:val="24"/>
          <w:szCs w:val="24"/>
        </w:rPr>
        <w:t>、其他说明</w:t>
      </w:r>
    </w:p>
    <w:p w:rsidR="00A0002D" w:rsidRPr="009D50A7" w:rsidRDefault="00960476" w:rsidP="009D50A7">
      <w:pPr>
        <w:spacing w:line="360" w:lineRule="auto"/>
        <w:ind w:firstLineChars="200" w:firstLine="480"/>
        <w:rPr>
          <w:rFonts w:asciiTheme="minorEastAsia" w:hAnsiTheme="minorEastAsia"/>
          <w:sz w:val="24"/>
          <w:szCs w:val="24"/>
        </w:rPr>
      </w:pPr>
      <w:r w:rsidRPr="009D50A7">
        <w:rPr>
          <w:rFonts w:asciiTheme="minorEastAsia" w:hAnsiTheme="minorEastAsia" w:hint="eastAsia"/>
          <w:sz w:val="24"/>
          <w:szCs w:val="24"/>
        </w:rPr>
        <w:t>参与组委会“最佳组织奖”评选的单位，须在6月1</w:t>
      </w:r>
      <w:r w:rsidR="000D384C" w:rsidRPr="009D50A7">
        <w:rPr>
          <w:rFonts w:asciiTheme="minorEastAsia" w:hAnsiTheme="minorEastAsia" w:hint="eastAsia"/>
          <w:sz w:val="24"/>
          <w:szCs w:val="24"/>
        </w:rPr>
        <w:t>2</w:t>
      </w:r>
      <w:r w:rsidRPr="009D50A7">
        <w:rPr>
          <w:rFonts w:asciiTheme="minorEastAsia" w:hAnsiTheme="minorEastAsia" w:hint="eastAsia"/>
          <w:sz w:val="24"/>
          <w:szCs w:val="24"/>
        </w:rPr>
        <w:t>日17:30前向组委会提交本单位初赛组织情况。</w:t>
      </w:r>
    </w:p>
    <w:p w:rsidR="009C3715" w:rsidRDefault="009C3715">
      <w:pPr>
        <w:widowControl/>
        <w:jc w:val="left"/>
        <w:rPr>
          <w:sz w:val="28"/>
          <w:szCs w:val="28"/>
        </w:rPr>
      </w:pPr>
      <w:r>
        <w:rPr>
          <w:sz w:val="28"/>
          <w:szCs w:val="28"/>
        </w:rPr>
        <w:br w:type="page"/>
      </w:r>
    </w:p>
    <w:p w:rsidR="009C3715" w:rsidRDefault="009C3715" w:rsidP="009D50A7">
      <w:pPr>
        <w:jc w:val="center"/>
        <w:rPr>
          <w:rFonts w:ascii="黑体" w:eastAsia="黑体" w:hAnsi="黑体"/>
          <w:b/>
          <w:sz w:val="30"/>
          <w:szCs w:val="30"/>
        </w:rPr>
      </w:pPr>
      <w:r w:rsidRPr="009D50A7">
        <w:rPr>
          <w:rFonts w:ascii="黑体" w:eastAsia="黑体" w:hAnsi="黑体" w:hint="eastAsia"/>
          <w:b/>
          <w:sz w:val="30"/>
          <w:szCs w:val="30"/>
        </w:rPr>
        <w:lastRenderedPageBreak/>
        <w:t>陕西省第二届高校博物馆志愿者大赛个人讲解</w:t>
      </w:r>
      <w:r w:rsidRPr="009D50A7">
        <w:rPr>
          <w:rFonts w:ascii="黑体" w:eastAsia="黑体" w:hAnsi="黑体"/>
          <w:b/>
          <w:sz w:val="30"/>
          <w:szCs w:val="30"/>
        </w:rPr>
        <w:t>评分表</w:t>
      </w:r>
    </w:p>
    <w:p w:rsidR="00BB158F" w:rsidRPr="00BB158F" w:rsidRDefault="00BB158F" w:rsidP="009D50A7">
      <w:pPr>
        <w:jc w:val="center"/>
        <w:rPr>
          <w:rFonts w:ascii="黑体" w:eastAsia="黑体" w:hAnsi="黑体"/>
          <w:b/>
          <w:sz w:val="11"/>
          <w:szCs w:val="11"/>
        </w:rPr>
      </w:pPr>
    </w:p>
    <w:tbl>
      <w:tblPr>
        <w:tblStyle w:val="a5"/>
        <w:tblW w:w="8137" w:type="dxa"/>
        <w:jc w:val="center"/>
        <w:tblInd w:w="159" w:type="dxa"/>
        <w:tblLayout w:type="fixed"/>
        <w:tblLook w:val="04A0"/>
      </w:tblPr>
      <w:tblGrid>
        <w:gridCol w:w="1254"/>
        <w:gridCol w:w="1417"/>
        <w:gridCol w:w="22"/>
        <w:gridCol w:w="3664"/>
        <w:gridCol w:w="731"/>
        <w:gridCol w:w="1049"/>
      </w:tblGrid>
      <w:tr w:rsidR="009C3715" w:rsidTr="00BB158F">
        <w:trPr>
          <w:jc w:val="center"/>
        </w:trPr>
        <w:tc>
          <w:tcPr>
            <w:tcW w:w="1254" w:type="dxa"/>
            <w:vAlign w:val="center"/>
          </w:tcPr>
          <w:p w:rsidR="009C3715" w:rsidRPr="009D50A7" w:rsidRDefault="009C3715" w:rsidP="00252EED">
            <w:pPr>
              <w:spacing w:line="360" w:lineRule="auto"/>
              <w:jc w:val="center"/>
              <w:rPr>
                <w:rFonts w:ascii="黑体" w:eastAsia="黑体" w:hAnsi="黑体"/>
                <w:b/>
                <w:sz w:val="24"/>
                <w:szCs w:val="24"/>
              </w:rPr>
            </w:pPr>
            <w:r w:rsidRPr="009D50A7">
              <w:rPr>
                <w:rFonts w:ascii="黑体" w:eastAsia="黑体" w:hAnsi="黑体"/>
                <w:b/>
                <w:sz w:val="24"/>
                <w:szCs w:val="24"/>
              </w:rPr>
              <w:t>项目</w:t>
            </w:r>
          </w:p>
        </w:tc>
        <w:tc>
          <w:tcPr>
            <w:tcW w:w="1417" w:type="dxa"/>
            <w:vAlign w:val="center"/>
          </w:tcPr>
          <w:p w:rsidR="009C3715" w:rsidRPr="009D50A7" w:rsidRDefault="009C3715" w:rsidP="00252EED">
            <w:pPr>
              <w:spacing w:line="360" w:lineRule="auto"/>
              <w:jc w:val="center"/>
              <w:rPr>
                <w:rFonts w:ascii="黑体" w:eastAsia="黑体" w:hAnsi="黑体"/>
                <w:b/>
                <w:sz w:val="24"/>
                <w:szCs w:val="24"/>
              </w:rPr>
            </w:pPr>
            <w:r w:rsidRPr="009D50A7">
              <w:rPr>
                <w:rFonts w:ascii="黑体" w:eastAsia="黑体" w:hAnsi="黑体"/>
                <w:b/>
                <w:sz w:val="24"/>
                <w:szCs w:val="24"/>
              </w:rPr>
              <w:t>分类</w:t>
            </w:r>
          </w:p>
        </w:tc>
        <w:tc>
          <w:tcPr>
            <w:tcW w:w="3686" w:type="dxa"/>
            <w:gridSpan w:val="2"/>
            <w:vAlign w:val="center"/>
          </w:tcPr>
          <w:p w:rsidR="009C3715" w:rsidRPr="009D50A7" w:rsidRDefault="009C3715" w:rsidP="00252EED">
            <w:pPr>
              <w:spacing w:line="360" w:lineRule="auto"/>
              <w:jc w:val="center"/>
              <w:rPr>
                <w:rFonts w:ascii="黑体" w:eastAsia="黑体" w:hAnsi="黑体"/>
                <w:b/>
                <w:sz w:val="24"/>
                <w:szCs w:val="24"/>
              </w:rPr>
            </w:pPr>
            <w:r w:rsidRPr="009D50A7">
              <w:rPr>
                <w:rFonts w:ascii="黑体" w:eastAsia="黑体" w:hAnsi="黑体"/>
                <w:b/>
                <w:sz w:val="24"/>
                <w:szCs w:val="24"/>
              </w:rPr>
              <w:t>评分标准及要求</w:t>
            </w:r>
          </w:p>
        </w:tc>
        <w:tc>
          <w:tcPr>
            <w:tcW w:w="731" w:type="dxa"/>
            <w:vAlign w:val="center"/>
          </w:tcPr>
          <w:p w:rsidR="009C3715" w:rsidRPr="009D50A7" w:rsidRDefault="009C3715" w:rsidP="00252EED">
            <w:pPr>
              <w:spacing w:line="360" w:lineRule="auto"/>
              <w:jc w:val="center"/>
              <w:rPr>
                <w:rFonts w:ascii="黑体" w:eastAsia="黑体" w:hAnsi="黑体"/>
                <w:b/>
                <w:sz w:val="24"/>
                <w:szCs w:val="24"/>
              </w:rPr>
            </w:pPr>
            <w:r w:rsidRPr="009D50A7">
              <w:rPr>
                <w:rFonts w:ascii="黑体" w:eastAsia="黑体" w:hAnsi="黑体"/>
                <w:b/>
                <w:sz w:val="24"/>
                <w:szCs w:val="24"/>
              </w:rPr>
              <w:t>分值</w:t>
            </w:r>
          </w:p>
        </w:tc>
        <w:tc>
          <w:tcPr>
            <w:tcW w:w="1049" w:type="dxa"/>
            <w:vAlign w:val="center"/>
          </w:tcPr>
          <w:p w:rsidR="009C3715" w:rsidRPr="009D50A7" w:rsidRDefault="009C3715" w:rsidP="00252EED">
            <w:pPr>
              <w:spacing w:line="360" w:lineRule="auto"/>
              <w:jc w:val="center"/>
              <w:rPr>
                <w:rFonts w:ascii="黑体" w:eastAsia="黑体" w:hAnsi="黑体"/>
                <w:b/>
                <w:sz w:val="24"/>
                <w:szCs w:val="24"/>
              </w:rPr>
            </w:pPr>
            <w:r w:rsidRPr="009D50A7">
              <w:rPr>
                <w:rFonts w:ascii="黑体" w:eastAsia="黑体" w:hAnsi="黑体"/>
                <w:b/>
                <w:sz w:val="24"/>
                <w:szCs w:val="24"/>
              </w:rPr>
              <w:t>得分</w:t>
            </w:r>
          </w:p>
        </w:tc>
      </w:tr>
      <w:tr w:rsidR="009C3715" w:rsidTr="00BB158F">
        <w:trPr>
          <w:trHeight w:val="446"/>
          <w:jc w:val="center"/>
        </w:trPr>
        <w:tc>
          <w:tcPr>
            <w:tcW w:w="1254" w:type="dxa"/>
            <w:vMerge w:val="restart"/>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黑体" w:eastAsia="黑体" w:hAnsi="黑体"/>
                <w:b/>
                <w:sz w:val="24"/>
                <w:szCs w:val="24"/>
              </w:rPr>
              <w:t>讲解礼仪</w:t>
            </w:r>
            <w:r w:rsidRPr="00BB158F">
              <w:rPr>
                <w:rFonts w:asciiTheme="minorEastAsia" w:hAnsiTheme="minorEastAsia"/>
                <w:sz w:val="24"/>
                <w:szCs w:val="24"/>
              </w:rPr>
              <w:br/>
            </w:r>
            <w:r w:rsidRPr="00BB158F">
              <w:rPr>
                <w:rFonts w:asciiTheme="minorEastAsia" w:hAnsiTheme="minorEastAsia" w:hint="eastAsia"/>
                <w:sz w:val="24"/>
                <w:szCs w:val="24"/>
              </w:rPr>
              <w:t>（10分）</w:t>
            </w:r>
          </w:p>
        </w:tc>
        <w:tc>
          <w:tcPr>
            <w:tcW w:w="1417"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仪容仪表</w:t>
            </w:r>
          </w:p>
        </w:tc>
        <w:tc>
          <w:tcPr>
            <w:tcW w:w="3686" w:type="dxa"/>
            <w:gridSpan w:val="2"/>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着装得体，</w:t>
            </w:r>
            <w:r w:rsidRPr="00BB158F">
              <w:rPr>
                <w:rFonts w:asciiTheme="minorEastAsia" w:hAnsiTheme="minorEastAsia"/>
                <w:sz w:val="24"/>
                <w:szCs w:val="24"/>
              </w:rPr>
              <w:t>举止规范</w:t>
            </w:r>
          </w:p>
        </w:tc>
        <w:tc>
          <w:tcPr>
            <w:tcW w:w="731"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5</w:t>
            </w:r>
          </w:p>
        </w:tc>
        <w:tc>
          <w:tcPr>
            <w:tcW w:w="1049" w:type="dxa"/>
            <w:vMerge w:val="restart"/>
            <w:vAlign w:val="center"/>
          </w:tcPr>
          <w:p w:rsidR="009C3715" w:rsidRPr="00BB158F" w:rsidRDefault="009C3715" w:rsidP="00252EED">
            <w:pPr>
              <w:spacing w:line="360" w:lineRule="auto"/>
              <w:jc w:val="center"/>
              <w:rPr>
                <w:rFonts w:asciiTheme="minorEastAsia" w:hAnsiTheme="minorEastAsia"/>
                <w:sz w:val="24"/>
                <w:szCs w:val="24"/>
              </w:rPr>
            </w:pPr>
          </w:p>
        </w:tc>
      </w:tr>
      <w:tr w:rsidR="009C3715" w:rsidTr="00BB158F">
        <w:trPr>
          <w:jc w:val="center"/>
        </w:trPr>
        <w:tc>
          <w:tcPr>
            <w:tcW w:w="1254" w:type="dxa"/>
            <w:vMerge/>
            <w:vAlign w:val="center"/>
          </w:tcPr>
          <w:p w:rsidR="009C3715" w:rsidRPr="00BB158F" w:rsidRDefault="009C3715" w:rsidP="00252EED">
            <w:pPr>
              <w:spacing w:line="360" w:lineRule="auto"/>
              <w:jc w:val="center"/>
              <w:rPr>
                <w:rFonts w:asciiTheme="minorEastAsia" w:hAnsiTheme="minorEastAsia"/>
                <w:sz w:val="24"/>
                <w:szCs w:val="24"/>
              </w:rPr>
            </w:pPr>
          </w:p>
        </w:tc>
        <w:tc>
          <w:tcPr>
            <w:tcW w:w="1417"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精神状态</w:t>
            </w:r>
          </w:p>
        </w:tc>
        <w:tc>
          <w:tcPr>
            <w:tcW w:w="3686" w:type="dxa"/>
            <w:gridSpan w:val="2"/>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精神饱满，</w:t>
            </w:r>
            <w:r w:rsidRPr="00BB158F">
              <w:rPr>
                <w:rFonts w:asciiTheme="minorEastAsia" w:hAnsiTheme="minorEastAsia"/>
                <w:sz w:val="24"/>
                <w:szCs w:val="24"/>
              </w:rPr>
              <w:t>表现自然</w:t>
            </w:r>
          </w:p>
        </w:tc>
        <w:tc>
          <w:tcPr>
            <w:tcW w:w="731"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5</w:t>
            </w:r>
          </w:p>
        </w:tc>
        <w:tc>
          <w:tcPr>
            <w:tcW w:w="1049" w:type="dxa"/>
            <w:vMerge/>
            <w:vAlign w:val="center"/>
          </w:tcPr>
          <w:p w:rsidR="009C3715" w:rsidRPr="00BB158F" w:rsidRDefault="009C3715" w:rsidP="00252EED">
            <w:pPr>
              <w:spacing w:line="360" w:lineRule="auto"/>
              <w:jc w:val="center"/>
              <w:rPr>
                <w:rFonts w:asciiTheme="minorEastAsia" w:hAnsiTheme="minorEastAsia"/>
                <w:sz w:val="24"/>
                <w:szCs w:val="24"/>
              </w:rPr>
            </w:pPr>
          </w:p>
        </w:tc>
      </w:tr>
      <w:tr w:rsidR="009C3715" w:rsidTr="00BB158F">
        <w:trPr>
          <w:jc w:val="center"/>
        </w:trPr>
        <w:tc>
          <w:tcPr>
            <w:tcW w:w="1254" w:type="dxa"/>
            <w:vMerge w:val="restart"/>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黑体" w:eastAsia="黑体" w:hAnsi="黑体" w:hint="eastAsia"/>
                <w:b/>
                <w:sz w:val="24"/>
                <w:szCs w:val="24"/>
              </w:rPr>
              <w:t>模拟</w:t>
            </w:r>
            <w:r w:rsidRPr="00BB158F">
              <w:rPr>
                <w:rFonts w:ascii="黑体" w:eastAsia="黑体" w:hAnsi="黑体"/>
                <w:b/>
                <w:sz w:val="24"/>
                <w:szCs w:val="24"/>
              </w:rPr>
              <w:t>讲解</w:t>
            </w:r>
            <w:r w:rsidRPr="00BB158F">
              <w:rPr>
                <w:rFonts w:asciiTheme="minorEastAsia" w:hAnsiTheme="minorEastAsia"/>
                <w:sz w:val="24"/>
                <w:szCs w:val="24"/>
              </w:rPr>
              <w:t>（</w:t>
            </w:r>
            <w:r w:rsidRPr="00BB158F">
              <w:rPr>
                <w:rFonts w:asciiTheme="minorEastAsia" w:hAnsiTheme="minorEastAsia" w:hint="eastAsia"/>
                <w:sz w:val="24"/>
                <w:szCs w:val="24"/>
              </w:rPr>
              <w:t>5</w:t>
            </w:r>
            <w:r w:rsidRPr="00BB158F">
              <w:rPr>
                <w:rFonts w:asciiTheme="minorEastAsia" w:hAnsiTheme="minorEastAsia"/>
                <w:sz w:val="24"/>
                <w:szCs w:val="24"/>
              </w:rPr>
              <w:t>0分）</w:t>
            </w:r>
          </w:p>
        </w:tc>
        <w:tc>
          <w:tcPr>
            <w:tcW w:w="1417"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讲解基础</w:t>
            </w:r>
          </w:p>
        </w:tc>
        <w:tc>
          <w:tcPr>
            <w:tcW w:w="3686" w:type="dxa"/>
            <w:gridSpan w:val="2"/>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文物基本</w:t>
            </w:r>
            <w:r w:rsidRPr="00BB158F">
              <w:rPr>
                <w:rFonts w:asciiTheme="minorEastAsia" w:hAnsiTheme="minorEastAsia" w:hint="eastAsia"/>
                <w:sz w:val="24"/>
                <w:szCs w:val="24"/>
              </w:rPr>
              <w:t>信息</w:t>
            </w:r>
            <w:r w:rsidRPr="00BB158F">
              <w:rPr>
                <w:rFonts w:asciiTheme="minorEastAsia" w:hAnsiTheme="minorEastAsia"/>
                <w:sz w:val="24"/>
                <w:szCs w:val="24"/>
              </w:rPr>
              <w:t>表述清楚</w:t>
            </w:r>
          </w:p>
        </w:tc>
        <w:tc>
          <w:tcPr>
            <w:tcW w:w="731"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5</w:t>
            </w:r>
          </w:p>
        </w:tc>
        <w:tc>
          <w:tcPr>
            <w:tcW w:w="1049" w:type="dxa"/>
            <w:vMerge w:val="restart"/>
            <w:vAlign w:val="center"/>
          </w:tcPr>
          <w:p w:rsidR="009C3715" w:rsidRPr="00BB158F" w:rsidRDefault="009C3715" w:rsidP="00252EED">
            <w:pPr>
              <w:spacing w:line="360" w:lineRule="auto"/>
              <w:jc w:val="center"/>
              <w:rPr>
                <w:rFonts w:asciiTheme="minorEastAsia" w:hAnsiTheme="minorEastAsia"/>
                <w:sz w:val="24"/>
                <w:szCs w:val="24"/>
              </w:rPr>
            </w:pPr>
          </w:p>
        </w:tc>
      </w:tr>
      <w:tr w:rsidR="009C3715" w:rsidTr="00BB158F">
        <w:trPr>
          <w:jc w:val="center"/>
        </w:trPr>
        <w:tc>
          <w:tcPr>
            <w:tcW w:w="1254" w:type="dxa"/>
            <w:vMerge/>
            <w:vAlign w:val="center"/>
          </w:tcPr>
          <w:p w:rsidR="009C3715" w:rsidRPr="00BB158F" w:rsidRDefault="009C3715" w:rsidP="00252EED">
            <w:pPr>
              <w:spacing w:line="360" w:lineRule="auto"/>
              <w:jc w:val="center"/>
              <w:rPr>
                <w:rFonts w:asciiTheme="minorEastAsia" w:hAnsiTheme="minorEastAsia"/>
                <w:sz w:val="24"/>
                <w:szCs w:val="24"/>
              </w:rPr>
            </w:pPr>
          </w:p>
        </w:tc>
        <w:tc>
          <w:tcPr>
            <w:tcW w:w="1417"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讲解</w:t>
            </w:r>
            <w:r w:rsidRPr="00BB158F">
              <w:rPr>
                <w:rFonts w:asciiTheme="minorEastAsia" w:hAnsiTheme="minorEastAsia"/>
                <w:sz w:val="24"/>
                <w:szCs w:val="24"/>
              </w:rPr>
              <w:t>结构</w:t>
            </w:r>
          </w:p>
        </w:tc>
        <w:tc>
          <w:tcPr>
            <w:tcW w:w="3686" w:type="dxa"/>
            <w:gridSpan w:val="2"/>
            <w:vAlign w:val="center"/>
          </w:tcPr>
          <w:p w:rsidR="009C3715" w:rsidRPr="00BB158F" w:rsidRDefault="009C3715" w:rsidP="00BB158F">
            <w:pPr>
              <w:spacing w:line="300" w:lineRule="exact"/>
              <w:jc w:val="center"/>
              <w:rPr>
                <w:rFonts w:asciiTheme="minorEastAsia" w:hAnsiTheme="minorEastAsia"/>
                <w:sz w:val="24"/>
                <w:szCs w:val="24"/>
              </w:rPr>
            </w:pPr>
            <w:r w:rsidRPr="00BB158F">
              <w:rPr>
                <w:rFonts w:asciiTheme="minorEastAsia" w:hAnsiTheme="minorEastAsia" w:hint="eastAsia"/>
                <w:sz w:val="24"/>
                <w:szCs w:val="24"/>
              </w:rPr>
              <w:t>结构合理、层次分明</w:t>
            </w:r>
            <w:r w:rsidRPr="00BB158F">
              <w:rPr>
                <w:rFonts w:asciiTheme="minorEastAsia" w:hAnsiTheme="minorEastAsia"/>
                <w:sz w:val="24"/>
                <w:szCs w:val="24"/>
              </w:rPr>
              <w:br/>
            </w:r>
            <w:r w:rsidRPr="00BB158F">
              <w:rPr>
                <w:rFonts w:asciiTheme="minorEastAsia" w:hAnsiTheme="minorEastAsia" w:hint="eastAsia"/>
                <w:sz w:val="24"/>
                <w:szCs w:val="24"/>
              </w:rPr>
              <w:t>详略得当、逻辑性强</w:t>
            </w:r>
          </w:p>
        </w:tc>
        <w:tc>
          <w:tcPr>
            <w:tcW w:w="731"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10</w:t>
            </w:r>
          </w:p>
        </w:tc>
        <w:tc>
          <w:tcPr>
            <w:tcW w:w="1049" w:type="dxa"/>
            <w:vMerge/>
            <w:vAlign w:val="center"/>
          </w:tcPr>
          <w:p w:rsidR="009C3715" w:rsidRPr="00BB158F" w:rsidRDefault="009C3715" w:rsidP="00252EED">
            <w:pPr>
              <w:spacing w:line="360" w:lineRule="auto"/>
              <w:jc w:val="center"/>
              <w:rPr>
                <w:rFonts w:asciiTheme="minorEastAsia" w:hAnsiTheme="minorEastAsia"/>
                <w:sz w:val="24"/>
                <w:szCs w:val="24"/>
              </w:rPr>
            </w:pPr>
          </w:p>
        </w:tc>
      </w:tr>
      <w:tr w:rsidR="009C3715" w:rsidTr="00BB158F">
        <w:trPr>
          <w:jc w:val="center"/>
        </w:trPr>
        <w:tc>
          <w:tcPr>
            <w:tcW w:w="1254" w:type="dxa"/>
            <w:vMerge/>
            <w:vAlign w:val="center"/>
          </w:tcPr>
          <w:p w:rsidR="009C3715" w:rsidRPr="00BB158F" w:rsidRDefault="009C3715" w:rsidP="00252EED">
            <w:pPr>
              <w:spacing w:line="360" w:lineRule="auto"/>
              <w:jc w:val="center"/>
              <w:rPr>
                <w:rFonts w:asciiTheme="minorEastAsia" w:hAnsiTheme="minorEastAsia"/>
                <w:sz w:val="24"/>
                <w:szCs w:val="24"/>
              </w:rPr>
            </w:pPr>
          </w:p>
        </w:tc>
        <w:tc>
          <w:tcPr>
            <w:tcW w:w="1417"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讲解</w:t>
            </w:r>
            <w:r w:rsidRPr="00BB158F">
              <w:rPr>
                <w:rFonts w:asciiTheme="minorEastAsia" w:hAnsiTheme="minorEastAsia"/>
                <w:sz w:val="24"/>
                <w:szCs w:val="24"/>
              </w:rPr>
              <w:t>技巧</w:t>
            </w:r>
          </w:p>
        </w:tc>
        <w:tc>
          <w:tcPr>
            <w:tcW w:w="3686" w:type="dxa"/>
            <w:gridSpan w:val="2"/>
            <w:vAlign w:val="center"/>
          </w:tcPr>
          <w:p w:rsidR="009C3715" w:rsidRPr="00BB158F" w:rsidRDefault="009C3715" w:rsidP="00BB158F">
            <w:pPr>
              <w:spacing w:line="300" w:lineRule="exact"/>
              <w:jc w:val="center"/>
              <w:rPr>
                <w:rFonts w:asciiTheme="minorEastAsia" w:hAnsiTheme="minorEastAsia"/>
                <w:sz w:val="24"/>
                <w:szCs w:val="24"/>
              </w:rPr>
            </w:pPr>
            <w:r w:rsidRPr="00BB158F">
              <w:rPr>
                <w:rFonts w:asciiTheme="minorEastAsia" w:hAnsiTheme="minorEastAsia" w:hint="eastAsia"/>
                <w:sz w:val="24"/>
                <w:szCs w:val="24"/>
              </w:rPr>
              <w:t>讲解角度新颖、讲解生动幽默、富有感染力</w:t>
            </w:r>
          </w:p>
        </w:tc>
        <w:tc>
          <w:tcPr>
            <w:tcW w:w="731"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10</w:t>
            </w:r>
          </w:p>
        </w:tc>
        <w:tc>
          <w:tcPr>
            <w:tcW w:w="1049" w:type="dxa"/>
            <w:vMerge/>
            <w:vAlign w:val="center"/>
          </w:tcPr>
          <w:p w:rsidR="009C3715" w:rsidRPr="00BB158F" w:rsidRDefault="009C3715" w:rsidP="00252EED">
            <w:pPr>
              <w:spacing w:line="360" w:lineRule="auto"/>
              <w:jc w:val="center"/>
              <w:rPr>
                <w:rFonts w:asciiTheme="minorEastAsia" w:hAnsiTheme="minorEastAsia"/>
                <w:sz w:val="24"/>
                <w:szCs w:val="24"/>
              </w:rPr>
            </w:pPr>
          </w:p>
        </w:tc>
      </w:tr>
      <w:tr w:rsidR="009C3715" w:rsidTr="00BB158F">
        <w:trPr>
          <w:jc w:val="center"/>
        </w:trPr>
        <w:tc>
          <w:tcPr>
            <w:tcW w:w="1254" w:type="dxa"/>
            <w:vMerge/>
            <w:vAlign w:val="center"/>
          </w:tcPr>
          <w:p w:rsidR="009C3715" w:rsidRPr="00BB158F" w:rsidRDefault="009C3715" w:rsidP="00252EED">
            <w:pPr>
              <w:spacing w:line="360" w:lineRule="auto"/>
              <w:jc w:val="center"/>
              <w:rPr>
                <w:rFonts w:asciiTheme="minorEastAsia" w:hAnsiTheme="minorEastAsia"/>
                <w:sz w:val="24"/>
                <w:szCs w:val="24"/>
              </w:rPr>
            </w:pPr>
          </w:p>
        </w:tc>
        <w:tc>
          <w:tcPr>
            <w:tcW w:w="1417"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表达能力</w:t>
            </w:r>
          </w:p>
        </w:tc>
        <w:tc>
          <w:tcPr>
            <w:tcW w:w="3686" w:type="dxa"/>
            <w:gridSpan w:val="2"/>
            <w:vAlign w:val="center"/>
          </w:tcPr>
          <w:p w:rsidR="009C3715" w:rsidRPr="00BB158F" w:rsidRDefault="009C3715" w:rsidP="00BB158F">
            <w:pPr>
              <w:spacing w:line="300" w:lineRule="exact"/>
              <w:jc w:val="center"/>
              <w:rPr>
                <w:rFonts w:asciiTheme="minorEastAsia" w:hAnsiTheme="minorEastAsia"/>
                <w:sz w:val="24"/>
                <w:szCs w:val="24"/>
              </w:rPr>
            </w:pPr>
            <w:r w:rsidRPr="00BB158F">
              <w:rPr>
                <w:rFonts w:asciiTheme="minorEastAsia" w:hAnsiTheme="minorEastAsia" w:hint="eastAsia"/>
                <w:sz w:val="24"/>
                <w:szCs w:val="24"/>
              </w:rPr>
              <w:t>普通话标准、语调自然、音量适中、语速把握得当、节奏合理、肢体语言规范</w:t>
            </w:r>
          </w:p>
        </w:tc>
        <w:tc>
          <w:tcPr>
            <w:tcW w:w="731"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15</w:t>
            </w:r>
          </w:p>
        </w:tc>
        <w:tc>
          <w:tcPr>
            <w:tcW w:w="1049" w:type="dxa"/>
            <w:vMerge/>
            <w:vAlign w:val="center"/>
          </w:tcPr>
          <w:p w:rsidR="009C3715" w:rsidRPr="00BB158F" w:rsidRDefault="009C3715" w:rsidP="00252EED">
            <w:pPr>
              <w:spacing w:line="360" w:lineRule="auto"/>
              <w:jc w:val="center"/>
              <w:rPr>
                <w:rFonts w:asciiTheme="minorEastAsia" w:hAnsiTheme="minorEastAsia"/>
                <w:sz w:val="24"/>
                <w:szCs w:val="24"/>
              </w:rPr>
            </w:pPr>
          </w:p>
        </w:tc>
      </w:tr>
      <w:tr w:rsidR="009C3715" w:rsidTr="00BB158F">
        <w:trPr>
          <w:jc w:val="center"/>
        </w:trPr>
        <w:tc>
          <w:tcPr>
            <w:tcW w:w="1254" w:type="dxa"/>
            <w:vMerge/>
            <w:vAlign w:val="center"/>
          </w:tcPr>
          <w:p w:rsidR="009C3715" w:rsidRPr="00BB158F" w:rsidRDefault="009C3715" w:rsidP="00252EED">
            <w:pPr>
              <w:spacing w:line="360" w:lineRule="auto"/>
              <w:jc w:val="center"/>
              <w:rPr>
                <w:rFonts w:asciiTheme="minorEastAsia" w:hAnsiTheme="minorEastAsia"/>
                <w:sz w:val="24"/>
                <w:szCs w:val="24"/>
              </w:rPr>
            </w:pPr>
          </w:p>
        </w:tc>
        <w:tc>
          <w:tcPr>
            <w:tcW w:w="1417"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文化内涵</w:t>
            </w:r>
          </w:p>
        </w:tc>
        <w:tc>
          <w:tcPr>
            <w:tcW w:w="3686" w:type="dxa"/>
            <w:gridSpan w:val="2"/>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讲解具有一定的文化内涵</w:t>
            </w:r>
          </w:p>
        </w:tc>
        <w:tc>
          <w:tcPr>
            <w:tcW w:w="731"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5</w:t>
            </w:r>
          </w:p>
        </w:tc>
        <w:tc>
          <w:tcPr>
            <w:tcW w:w="1049" w:type="dxa"/>
            <w:vMerge/>
            <w:vAlign w:val="center"/>
          </w:tcPr>
          <w:p w:rsidR="009C3715" w:rsidRPr="00BB158F" w:rsidRDefault="009C3715" w:rsidP="00252EED">
            <w:pPr>
              <w:spacing w:line="360" w:lineRule="auto"/>
              <w:jc w:val="center"/>
              <w:rPr>
                <w:rFonts w:asciiTheme="minorEastAsia" w:hAnsiTheme="minorEastAsia"/>
                <w:sz w:val="24"/>
                <w:szCs w:val="24"/>
              </w:rPr>
            </w:pPr>
          </w:p>
        </w:tc>
      </w:tr>
      <w:tr w:rsidR="009C3715" w:rsidTr="00BB158F">
        <w:trPr>
          <w:jc w:val="center"/>
        </w:trPr>
        <w:tc>
          <w:tcPr>
            <w:tcW w:w="1254" w:type="dxa"/>
            <w:vMerge/>
            <w:vAlign w:val="center"/>
          </w:tcPr>
          <w:p w:rsidR="009C3715" w:rsidRPr="00BB158F" w:rsidRDefault="009C3715" w:rsidP="00252EED">
            <w:pPr>
              <w:spacing w:line="360" w:lineRule="auto"/>
              <w:jc w:val="center"/>
              <w:rPr>
                <w:rFonts w:asciiTheme="minorEastAsia" w:hAnsiTheme="minorEastAsia"/>
                <w:sz w:val="24"/>
                <w:szCs w:val="24"/>
              </w:rPr>
            </w:pPr>
          </w:p>
        </w:tc>
        <w:tc>
          <w:tcPr>
            <w:tcW w:w="1417"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创新性</w:t>
            </w:r>
          </w:p>
        </w:tc>
        <w:tc>
          <w:tcPr>
            <w:tcW w:w="3686" w:type="dxa"/>
            <w:gridSpan w:val="2"/>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讲解</w:t>
            </w:r>
            <w:r w:rsidRPr="00BB158F">
              <w:rPr>
                <w:rFonts w:asciiTheme="minorEastAsia" w:hAnsiTheme="minorEastAsia"/>
                <w:sz w:val="24"/>
                <w:szCs w:val="24"/>
              </w:rPr>
              <w:t>有创新性</w:t>
            </w:r>
            <w:r w:rsidRPr="00BB158F">
              <w:rPr>
                <w:rFonts w:asciiTheme="minorEastAsia" w:hAnsiTheme="minorEastAsia" w:hint="eastAsia"/>
                <w:sz w:val="24"/>
                <w:szCs w:val="24"/>
              </w:rPr>
              <w:t>、</w:t>
            </w:r>
            <w:r w:rsidRPr="00BB158F">
              <w:rPr>
                <w:rFonts w:asciiTheme="minorEastAsia" w:hAnsiTheme="minorEastAsia"/>
                <w:sz w:val="24"/>
                <w:szCs w:val="24"/>
              </w:rPr>
              <w:t>艺术性</w:t>
            </w:r>
          </w:p>
        </w:tc>
        <w:tc>
          <w:tcPr>
            <w:tcW w:w="731"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5</w:t>
            </w:r>
          </w:p>
        </w:tc>
        <w:tc>
          <w:tcPr>
            <w:tcW w:w="1049" w:type="dxa"/>
            <w:vMerge/>
            <w:vAlign w:val="center"/>
          </w:tcPr>
          <w:p w:rsidR="009C3715" w:rsidRPr="00BB158F" w:rsidRDefault="009C3715" w:rsidP="00252EED">
            <w:pPr>
              <w:spacing w:line="360" w:lineRule="auto"/>
              <w:jc w:val="center"/>
              <w:rPr>
                <w:rFonts w:asciiTheme="minorEastAsia" w:hAnsiTheme="minorEastAsia"/>
                <w:sz w:val="24"/>
                <w:szCs w:val="24"/>
              </w:rPr>
            </w:pPr>
          </w:p>
        </w:tc>
      </w:tr>
      <w:tr w:rsidR="009C3715" w:rsidTr="00BB158F">
        <w:trPr>
          <w:trHeight w:val="726"/>
          <w:jc w:val="center"/>
        </w:trPr>
        <w:tc>
          <w:tcPr>
            <w:tcW w:w="2693" w:type="dxa"/>
            <w:gridSpan w:val="3"/>
            <w:vAlign w:val="center"/>
          </w:tcPr>
          <w:p w:rsidR="009C3715" w:rsidRPr="00BB158F" w:rsidRDefault="009C3715" w:rsidP="00BB158F">
            <w:pPr>
              <w:spacing w:line="360" w:lineRule="auto"/>
              <w:jc w:val="center"/>
              <w:rPr>
                <w:rFonts w:ascii="黑体" w:eastAsia="黑体" w:hAnsi="黑体"/>
                <w:b/>
                <w:sz w:val="24"/>
                <w:szCs w:val="24"/>
              </w:rPr>
            </w:pPr>
            <w:r w:rsidRPr="00BB158F">
              <w:rPr>
                <w:rFonts w:ascii="黑体" w:eastAsia="黑体" w:hAnsi="黑体"/>
                <w:b/>
                <w:sz w:val="24"/>
                <w:szCs w:val="24"/>
              </w:rPr>
              <w:t>总分</w:t>
            </w:r>
          </w:p>
        </w:tc>
        <w:tc>
          <w:tcPr>
            <w:tcW w:w="5444" w:type="dxa"/>
            <w:gridSpan w:val="3"/>
            <w:vAlign w:val="center"/>
          </w:tcPr>
          <w:p w:rsidR="009C3715" w:rsidRPr="00BB158F" w:rsidRDefault="009C3715" w:rsidP="00252EED">
            <w:pPr>
              <w:spacing w:line="360" w:lineRule="auto"/>
              <w:jc w:val="center"/>
              <w:rPr>
                <w:rFonts w:asciiTheme="minorEastAsia" w:hAnsiTheme="minorEastAsia"/>
                <w:sz w:val="24"/>
                <w:szCs w:val="24"/>
              </w:rPr>
            </w:pPr>
          </w:p>
        </w:tc>
      </w:tr>
    </w:tbl>
    <w:p w:rsidR="009C3715" w:rsidRDefault="009C3715" w:rsidP="009C3715">
      <w:pPr>
        <w:rPr>
          <w:rFonts w:ascii="仿宋" w:eastAsia="仿宋" w:hAnsi="仿宋"/>
          <w:b/>
          <w:sz w:val="32"/>
          <w:szCs w:val="32"/>
        </w:rPr>
      </w:pPr>
    </w:p>
    <w:p w:rsidR="009C3715" w:rsidRPr="00A0002D" w:rsidRDefault="009C3715" w:rsidP="00431473">
      <w:pPr>
        <w:spacing w:line="360" w:lineRule="auto"/>
        <w:ind w:firstLineChars="200" w:firstLine="560"/>
        <w:rPr>
          <w:sz w:val="28"/>
          <w:szCs w:val="28"/>
        </w:rPr>
      </w:pPr>
    </w:p>
    <w:sectPr w:rsidR="009C3715" w:rsidRPr="00A0002D" w:rsidSect="007F423A">
      <w:pgSz w:w="11906" w:h="16838"/>
      <w:pgMar w:top="1440" w:right="1800" w:bottom="1440" w:left="184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D45" w:rsidRDefault="00297D45" w:rsidP="00C46FC8">
      <w:r>
        <w:separator/>
      </w:r>
    </w:p>
  </w:endnote>
  <w:endnote w:type="continuationSeparator" w:id="0">
    <w:p w:rsidR="00297D45" w:rsidRDefault="00297D45" w:rsidP="00C46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D45" w:rsidRDefault="00297D45" w:rsidP="00C46FC8">
      <w:r>
        <w:separator/>
      </w:r>
    </w:p>
  </w:footnote>
  <w:footnote w:type="continuationSeparator" w:id="0">
    <w:p w:rsidR="00297D45" w:rsidRDefault="00297D45" w:rsidP="00C46F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47EC1"/>
    <w:multiLevelType w:val="hybridMultilevel"/>
    <w:tmpl w:val="F6DE3870"/>
    <w:lvl w:ilvl="0" w:tplc="47A4B99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72A27564"/>
    <w:multiLevelType w:val="hybridMultilevel"/>
    <w:tmpl w:val="E056D0A6"/>
    <w:lvl w:ilvl="0" w:tplc="2F901942">
      <w:start w:val="1"/>
      <w:numFmt w:val="japaneseCounting"/>
      <w:lvlText w:val="%1、"/>
      <w:lvlJc w:val="left"/>
      <w:pPr>
        <w:ind w:left="1280" w:hanging="720"/>
      </w:pPr>
      <w:rPr>
        <w:rFonts w:asciiTheme="minorHAnsi" w:eastAsiaTheme="minorEastAsia" w:hAnsiTheme="minorHAnsi"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3E72"/>
    <w:rsid w:val="00031FB0"/>
    <w:rsid w:val="00041763"/>
    <w:rsid w:val="00070C58"/>
    <w:rsid w:val="000A1C23"/>
    <w:rsid w:val="000A1FF6"/>
    <w:rsid w:val="000A7FDB"/>
    <w:rsid w:val="000C2D6D"/>
    <w:rsid w:val="000C3FCC"/>
    <w:rsid w:val="000D384C"/>
    <w:rsid w:val="0011002D"/>
    <w:rsid w:val="00154697"/>
    <w:rsid w:val="00162B42"/>
    <w:rsid w:val="00165852"/>
    <w:rsid w:val="001715BE"/>
    <w:rsid w:val="00176CBD"/>
    <w:rsid w:val="001D673C"/>
    <w:rsid w:val="001D7AB6"/>
    <w:rsid w:val="001E3445"/>
    <w:rsid w:val="00203B8C"/>
    <w:rsid w:val="002306B0"/>
    <w:rsid w:val="00294BD2"/>
    <w:rsid w:val="00297D45"/>
    <w:rsid w:val="002B3031"/>
    <w:rsid w:val="002C3551"/>
    <w:rsid w:val="003243A4"/>
    <w:rsid w:val="003C3856"/>
    <w:rsid w:val="00401F93"/>
    <w:rsid w:val="00414D45"/>
    <w:rsid w:val="00430029"/>
    <w:rsid w:val="00431473"/>
    <w:rsid w:val="00445D02"/>
    <w:rsid w:val="00522A8F"/>
    <w:rsid w:val="005363B3"/>
    <w:rsid w:val="005365BA"/>
    <w:rsid w:val="0057612C"/>
    <w:rsid w:val="005952EA"/>
    <w:rsid w:val="005C00B4"/>
    <w:rsid w:val="005C3C70"/>
    <w:rsid w:val="00621030"/>
    <w:rsid w:val="006B0E49"/>
    <w:rsid w:val="006E0359"/>
    <w:rsid w:val="0070000E"/>
    <w:rsid w:val="00715252"/>
    <w:rsid w:val="00726CA7"/>
    <w:rsid w:val="00745874"/>
    <w:rsid w:val="007A3B2B"/>
    <w:rsid w:val="007D16D9"/>
    <w:rsid w:val="007F3636"/>
    <w:rsid w:val="007F423A"/>
    <w:rsid w:val="007F7FA3"/>
    <w:rsid w:val="00862469"/>
    <w:rsid w:val="008A2F13"/>
    <w:rsid w:val="0095406A"/>
    <w:rsid w:val="00960476"/>
    <w:rsid w:val="00963E72"/>
    <w:rsid w:val="00981C62"/>
    <w:rsid w:val="00987225"/>
    <w:rsid w:val="009C3715"/>
    <w:rsid w:val="009D50A7"/>
    <w:rsid w:val="009F4FD6"/>
    <w:rsid w:val="009F564B"/>
    <w:rsid w:val="00A0002D"/>
    <w:rsid w:val="00A2030B"/>
    <w:rsid w:val="00A30B19"/>
    <w:rsid w:val="00A86C81"/>
    <w:rsid w:val="00A96F43"/>
    <w:rsid w:val="00A97F45"/>
    <w:rsid w:val="00AD078A"/>
    <w:rsid w:val="00AF7601"/>
    <w:rsid w:val="00B028F3"/>
    <w:rsid w:val="00B42983"/>
    <w:rsid w:val="00BA73EB"/>
    <w:rsid w:val="00BB158F"/>
    <w:rsid w:val="00BF3F75"/>
    <w:rsid w:val="00C01206"/>
    <w:rsid w:val="00C46FC8"/>
    <w:rsid w:val="00CB7E21"/>
    <w:rsid w:val="00D27844"/>
    <w:rsid w:val="00D338D4"/>
    <w:rsid w:val="00D62D6C"/>
    <w:rsid w:val="00D63687"/>
    <w:rsid w:val="00DA07FC"/>
    <w:rsid w:val="00DB5236"/>
    <w:rsid w:val="00E12511"/>
    <w:rsid w:val="00EA7903"/>
    <w:rsid w:val="00EA7E4A"/>
    <w:rsid w:val="00EB4C7C"/>
    <w:rsid w:val="00F05283"/>
    <w:rsid w:val="00F108E7"/>
    <w:rsid w:val="00F34099"/>
    <w:rsid w:val="00F822F7"/>
    <w:rsid w:val="00FA50E9"/>
    <w:rsid w:val="00FA6C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F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6FC8"/>
    <w:rPr>
      <w:sz w:val="18"/>
      <w:szCs w:val="18"/>
    </w:rPr>
  </w:style>
  <w:style w:type="paragraph" w:styleId="a4">
    <w:name w:val="footer"/>
    <w:basedOn w:val="a"/>
    <w:link w:val="Char0"/>
    <w:uiPriority w:val="99"/>
    <w:unhideWhenUsed/>
    <w:rsid w:val="00C46FC8"/>
    <w:pPr>
      <w:tabs>
        <w:tab w:val="center" w:pos="4153"/>
        <w:tab w:val="right" w:pos="8306"/>
      </w:tabs>
      <w:snapToGrid w:val="0"/>
      <w:jc w:val="left"/>
    </w:pPr>
    <w:rPr>
      <w:sz w:val="18"/>
      <w:szCs w:val="18"/>
    </w:rPr>
  </w:style>
  <w:style w:type="character" w:customStyle="1" w:styleId="Char0">
    <w:name w:val="页脚 Char"/>
    <w:basedOn w:val="a0"/>
    <w:link w:val="a4"/>
    <w:uiPriority w:val="99"/>
    <w:rsid w:val="00C46FC8"/>
    <w:rPr>
      <w:sz w:val="18"/>
      <w:szCs w:val="18"/>
    </w:rPr>
  </w:style>
  <w:style w:type="table" w:styleId="a5">
    <w:name w:val="Table Grid"/>
    <w:basedOn w:val="a1"/>
    <w:uiPriority w:val="39"/>
    <w:qFormat/>
    <w:rsid w:val="009C3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D50A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F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6FC8"/>
    <w:rPr>
      <w:sz w:val="18"/>
      <w:szCs w:val="18"/>
    </w:rPr>
  </w:style>
  <w:style w:type="paragraph" w:styleId="a4">
    <w:name w:val="footer"/>
    <w:basedOn w:val="a"/>
    <w:link w:val="Char0"/>
    <w:uiPriority w:val="99"/>
    <w:unhideWhenUsed/>
    <w:rsid w:val="00C46FC8"/>
    <w:pPr>
      <w:tabs>
        <w:tab w:val="center" w:pos="4153"/>
        <w:tab w:val="right" w:pos="8306"/>
      </w:tabs>
      <w:snapToGrid w:val="0"/>
      <w:jc w:val="left"/>
    </w:pPr>
    <w:rPr>
      <w:sz w:val="18"/>
      <w:szCs w:val="18"/>
    </w:rPr>
  </w:style>
  <w:style w:type="character" w:customStyle="1" w:styleId="Char0">
    <w:name w:val="页脚 Char"/>
    <w:basedOn w:val="a0"/>
    <w:link w:val="a4"/>
    <w:uiPriority w:val="99"/>
    <w:rsid w:val="00C46FC8"/>
    <w:rPr>
      <w:sz w:val="18"/>
      <w:szCs w:val="18"/>
    </w:rPr>
  </w:style>
</w:styles>
</file>

<file path=word/webSettings.xml><?xml version="1.0" encoding="utf-8"?>
<w:webSettings xmlns:r="http://schemas.openxmlformats.org/officeDocument/2006/relationships" xmlns:w="http://schemas.openxmlformats.org/wordprocessingml/2006/main">
  <w:divs>
    <w:div w:id="1621762131">
      <w:bodyDiv w:val="1"/>
      <w:marLeft w:val="0"/>
      <w:marRight w:val="0"/>
      <w:marTop w:val="0"/>
      <w:marBottom w:val="0"/>
      <w:divBdr>
        <w:top w:val="none" w:sz="0" w:space="0" w:color="auto"/>
        <w:left w:val="none" w:sz="0" w:space="0" w:color="auto"/>
        <w:bottom w:val="none" w:sz="0" w:space="0" w:color="auto"/>
        <w:right w:val="none" w:sz="0" w:space="0" w:color="auto"/>
      </w:divBdr>
      <w:divsChild>
        <w:div w:id="466169568">
          <w:marLeft w:val="0"/>
          <w:marRight w:val="0"/>
          <w:marTop w:val="150"/>
          <w:marBottom w:val="0"/>
          <w:divBdr>
            <w:top w:val="none" w:sz="0" w:space="0" w:color="auto"/>
            <w:left w:val="none" w:sz="0" w:space="0" w:color="auto"/>
            <w:bottom w:val="none" w:sz="0" w:space="0" w:color="auto"/>
            <w:right w:val="none" w:sz="0" w:space="0" w:color="auto"/>
          </w:divBdr>
          <w:divsChild>
            <w:div w:id="1385980759">
              <w:marLeft w:val="0"/>
              <w:marRight w:val="0"/>
              <w:marTop w:val="0"/>
              <w:marBottom w:val="0"/>
              <w:divBdr>
                <w:top w:val="single" w:sz="6" w:space="0" w:color="E8E8E8"/>
                <w:left w:val="single" w:sz="6" w:space="0" w:color="E8E8E8"/>
                <w:bottom w:val="single" w:sz="6" w:space="31" w:color="E8E8E8"/>
                <w:right w:val="single" w:sz="6" w:space="0" w:color="E8E8E8"/>
              </w:divBdr>
              <w:divsChild>
                <w:div w:id="1959797438">
                  <w:marLeft w:val="0"/>
                  <w:marRight w:val="0"/>
                  <w:marTop w:val="0"/>
                  <w:marBottom w:val="0"/>
                  <w:divBdr>
                    <w:top w:val="none" w:sz="0" w:space="0" w:color="auto"/>
                    <w:left w:val="none" w:sz="0" w:space="0" w:color="auto"/>
                    <w:bottom w:val="none" w:sz="0" w:space="0" w:color="auto"/>
                    <w:right w:val="none" w:sz="0" w:space="0" w:color="auto"/>
                  </w:divBdr>
                  <w:divsChild>
                    <w:div w:id="1255361978">
                      <w:marLeft w:val="300"/>
                      <w:marRight w:val="300"/>
                      <w:marTop w:val="0"/>
                      <w:marBottom w:val="0"/>
                      <w:divBdr>
                        <w:top w:val="single" w:sz="6" w:space="23" w:color="EAEAEA"/>
                        <w:left w:val="none" w:sz="0" w:space="0" w:color="auto"/>
                        <w:bottom w:val="none" w:sz="0" w:space="0" w:color="auto"/>
                        <w:right w:val="none" w:sz="0" w:space="0" w:color="auto"/>
                      </w:divBdr>
                      <w:divsChild>
                        <w:div w:id="19733208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62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 S</dc:creator>
  <cp:lastModifiedBy>admin</cp:lastModifiedBy>
  <cp:revision>29</cp:revision>
  <dcterms:created xsi:type="dcterms:W3CDTF">2017-05-02T08:29:00Z</dcterms:created>
  <dcterms:modified xsi:type="dcterms:W3CDTF">2017-05-27T01:20:00Z</dcterms:modified>
</cp:coreProperties>
</file>